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BA7" w:rsidRDefault="002A2BA7" w:rsidP="00C04EAF">
      <w:pPr>
        <w:bidi/>
        <w:spacing w:line="360" w:lineRule="auto"/>
        <w:jc w:val="center"/>
        <w:rPr>
          <w:rFonts w:cs="B Lotus"/>
          <w:b/>
          <w:bCs/>
          <w:sz w:val="32"/>
          <w:szCs w:val="32"/>
          <w:rtl/>
          <w:lang w:bidi="fa-IR"/>
        </w:rPr>
      </w:pPr>
      <w:r>
        <w:rPr>
          <w:rFonts w:cs="B Lotus"/>
          <w:b/>
          <w:bCs/>
          <w:sz w:val="28"/>
          <w:szCs w:val="28"/>
          <w:lang w:bidi="fa-IR"/>
        </w:rPr>
        <w:t xml:space="preserve"> </w:t>
      </w:r>
    </w:p>
    <w:p w:rsidR="00C11839" w:rsidRPr="00DD706E" w:rsidRDefault="00C11839" w:rsidP="00C04EAF">
      <w:pPr>
        <w:bidi/>
        <w:spacing w:line="360" w:lineRule="auto"/>
        <w:jc w:val="center"/>
        <w:rPr>
          <w:rFonts w:cs="B Lotus"/>
          <w:b/>
          <w:bCs/>
          <w:sz w:val="28"/>
          <w:szCs w:val="28"/>
          <w:rtl/>
        </w:rPr>
      </w:pPr>
      <w:bookmarkStart w:id="0" w:name="_GoBack"/>
      <w:bookmarkEnd w:id="0"/>
      <w:r w:rsidRPr="00DD706E">
        <w:rPr>
          <w:rFonts w:cs="B Lotus" w:hint="cs"/>
          <w:b/>
          <w:bCs/>
          <w:sz w:val="28"/>
          <w:szCs w:val="28"/>
          <w:rtl/>
        </w:rPr>
        <w:t>فهرست مطالب</w:t>
      </w:r>
    </w:p>
    <w:p w:rsidR="002A2BA7" w:rsidRPr="00C11839" w:rsidRDefault="00C11839" w:rsidP="00C11839">
      <w:pPr>
        <w:tabs>
          <w:tab w:val="right" w:leader="dot" w:pos="9074"/>
        </w:tabs>
        <w:bidi/>
        <w:spacing w:line="276" w:lineRule="auto"/>
        <w:jc w:val="both"/>
        <w:rPr>
          <w:rFonts w:cs="B Lotus"/>
          <w:b/>
          <w:bCs/>
          <w:sz w:val="28"/>
          <w:szCs w:val="28"/>
        </w:rPr>
      </w:pPr>
      <w:r w:rsidRPr="00DD706E">
        <w:rPr>
          <w:rFonts w:cs="B Lotus" w:hint="cs"/>
          <w:b/>
          <w:bCs/>
          <w:sz w:val="28"/>
          <w:szCs w:val="28"/>
          <w:rtl/>
        </w:rPr>
        <w:t>عنوان                                                                                                          صفحه</w:t>
      </w:r>
    </w:p>
    <w:p w:rsidR="00B17B59" w:rsidRPr="00B17B59" w:rsidRDefault="00C11839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r w:rsidRPr="00203550">
        <w:rPr>
          <w:rStyle w:val="Hyperlink"/>
          <w:rFonts w:cs="B Nazanin"/>
          <w:b w:val="0"/>
          <w:bCs w:val="0"/>
          <w:sz w:val="26"/>
          <w:szCs w:val="26"/>
        </w:rPr>
        <w:fldChar w:fldCharType="begin"/>
      </w:r>
      <w:r w:rsidRPr="00203550">
        <w:rPr>
          <w:rStyle w:val="Hyperlink"/>
          <w:rFonts w:cs="B Nazanin"/>
          <w:b w:val="0"/>
          <w:bCs w:val="0"/>
          <w:sz w:val="26"/>
          <w:szCs w:val="26"/>
        </w:rPr>
        <w:instrText xml:space="preserve"> TOC \o "1-1" \h \z \t "Heading 2;2;Heading 3;3;onvanha;1" </w:instrText>
      </w:r>
      <w:r w:rsidRPr="00203550">
        <w:rPr>
          <w:rStyle w:val="Hyperlink"/>
          <w:rFonts w:cs="B Nazanin"/>
          <w:b w:val="0"/>
          <w:bCs w:val="0"/>
          <w:sz w:val="26"/>
          <w:szCs w:val="26"/>
        </w:rPr>
        <w:fldChar w:fldCharType="separate"/>
      </w:r>
      <w:hyperlink w:anchor="_Toc536519628" w:history="1"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1-5 –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روش‌شناس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تدو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برنامه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مبنا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الگوها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نظر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536519628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2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29" w:history="1"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1-5 –1-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روش‌شناس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تحق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ق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مبنا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مهندس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الگوها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نظر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536519629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2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30" w:history="1"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1-5 –2-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گاه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توانمندساز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روش‌شناس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اقتصاد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اشتغال‌زا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پا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دار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مناطق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روستا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536519630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5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31" w:history="1"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1-5–3-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گاه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ظرف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ت‌ساز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ظرف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)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روش‌شناس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اقتصاد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اشتغال‌زا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پا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دار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مناطق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روستا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536519631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8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32" w:history="1"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1-5 –4-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گاه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مشارکت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روش‌شناس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اقتصاد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اشتغال‌زا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پا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دار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مناطق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روستا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536519632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13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33" w:history="1"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>1-6-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تب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فرآ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انجام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کار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536519633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24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34" w:history="1"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2-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روش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ها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فنون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536519634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28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35" w:history="1"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2-1-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روش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هاي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جمع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آور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داده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ها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536519635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28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36" w:history="1"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2-1-1-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بررسي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هاي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عموم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536519636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28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37" w:history="1"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2-1-2-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ها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تخصص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536519637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30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850DE6" w:rsidRPr="00B17B59" w:rsidRDefault="00C11839" w:rsidP="00B17B59">
      <w:pPr>
        <w:pStyle w:val="TOC1"/>
        <w:tabs>
          <w:tab w:val="right" w:leader="dot" w:pos="9064"/>
        </w:tabs>
        <w:rPr>
          <w:rFonts w:cs="B Lotus"/>
          <w:color w:val="0000FF"/>
          <w:u w:val="single"/>
          <w:rtl/>
        </w:rPr>
      </w:pPr>
      <w:r w:rsidRPr="00203550">
        <w:rPr>
          <w:rStyle w:val="Hyperlink"/>
          <w:rFonts w:cs="B Nazanin"/>
          <w:b w:val="0"/>
          <w:bCs w:val="0"/>
          <w:sz w:val="26"/>
          <w:szCs w:val="26"/>
        </w:rPr>
        <w:fldChar w:fldCharType="end"/>
      </w:r>
    </w:p>
    <w:p w:rsidR="009E3002" w:rsidRDefault="009E3002" w:rsidP="00A0533C">
      <w:pPr>
        <w:tabs>
          <w:tab w:val="center" w:pos="4574"/>
          <w:tab w:val="left" w:pos="5909"/>
          <w:tab w:val="right" w:leader="dot" w:pos="9074"/>
        </w:tabs>
        <w:bidi/>
        <w:spacing w:line="276" w:lineRule="auto"/>
        <w:jc w:val="center"/>
        <w:rPr>
          <w:rFonts w:cs="B Lotus"/>
          <w:b/>
          <w:bCs/>
          <w:sz w:val="28"/>
          <w:szCs w:val="28"/>
          <w:rtl/>
        </w:rPr>
      </w:pPr>
    </w:p>
    <w:p w:rsidR="009F7821" w:rsidRPr="00DD706E" w:rsidRDefault="009F7821" w:rsidP="009E3002">
      <w:pPr>
        <w:tabs>
          <w:tab w:val="center" w:pos="4574"/>
          <w:tab w:val="left" w:pos="5909"/>
          <w:tab w:val="right" w:leader="dot" w:pos="9074"/>
        </w:tabs>
        <w:bidi/>
        <w:spacing w:line="276" w:lineRule="auto"/>
        <w:jc w:val="center"/>
        <w:rPr>
          <w:rFonts w:cs="B Lotus"/>
          <w:b/>
          <w:bCs/>
          <w:sz w:val="28"/>
          <w:szCs w:val="28"/>
          <w:rtl/>
        </w:rPr>
      </w:pPr>
      <w:r w:rsidRPr="00DD706E">
        <w:rPr>
          <w:rFonts w:cs="B Lotus" w:hint="cs"/>
          <w:b/>
          <w:bCs/>
          <w:sz w:val="28"/>
          <w:szCs w:val="28"/>
          <w:rtl/>
        </w:rPr>
        <w:t xml:space="preserve">فهرست </w:t>
      </w:r>
      <w:r>
        <w:rPr>
          <w:rFonts w:cs="B Lotus" w:hint="cs"/>
          <w:b/>
          <w:bCs/>
          <w:sz w:val="28"/>
          <w:szCs w:val="28"/>
          <w:rtl/>
        </w:rPr>
        <w:t>جداول</w:t>
      </w:r>
    </w:p>
    <w:p w:rsidR="009F7821" w:rsidRPr="00C11839" w:rsidRDefault="009F7821" w:rsidP="009F7821">
      <w:pPr>
        <w:tabs>
          <w:tab w:val="right" w:leader="dot" w:pos="9074"/>
        </w:tabs>
        <w:bidi/>
        <w:spacing w:line="276" w:lineRule="auto"/>
        <w:jc w:val="both"/>
        <w:rPr>
          <w:rFonts w:cs="B Lotus"/>
          <w:b/>
          <w:bCs/>
          <w:sz w:val="28"/>
          <w:szCs w:val="28"/>
        </w:rPr>
      </w:pPr>
      <w:r w:rsidRPr="00DD706E">
        <w:rPr>
          <w:rFonts w:cs="B Lotus" w:hint="cs"/>
          <w:b/>
          <w:bCs/>
          <w:sz w:val="28"/>
          <w:szCs w:val="28"/>
          <w:rtl/>
        </w:rPr>
        <w:t>عنوان                                                                                                          صفحه</w:t>
      </w:r>
    </w:p>
    <w:p w:rsidR="00B17B59" w:rsidRPr="00B17B59" w:rsidRDefault="00C11839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r w:rsidRPr="00203550">
        <w:rPr>
          <w:rStyle w:val="Hyperlink"/>
          <w:rFonts w:cs="B Nazanin"/>
          <w:b w:val="0"/>
          <w:bCs w:val="0"/>
          <w:sz w:val="26"/>
          <w:szCs w:val="26"/>
        </w:rPr>
        <w:fldChar w:fldCharType="begin"/>
      </w:r>
      <w:r w:rsidRPr="00203550">
        <w:rPr>
          <w:rStyle w:val="Hyperlink"/>
          <w:rFonts w:cs="B Nazanin"/>
          <w:b w:val="0"/>
          <w:bCs w:val="0"/>
          <w:sz w:val="26"/>
          <w:szCs w:val="26"/>
        </w:rPr>
        <w:instrText xml:space="preserve"> TOC \o "1-1" \h \z \t "Heading 2;2;Heading 3;3;jadvalha;1" </w:instrText>
      </w:r>
      <w:r w:rsidRPr="00203550">
        <w:rPr>
          <w:rStyle w:val="Hyperlink"/>
          <w:rFonts w:cs="B Nazanin"/>
          <w:b w:val="0"/>
          <w:bCs w:val="0"/>
          <w:sz w:val="26"/>
          <w:szCs w:val="26"/>
        </w:rPr>
        <w:fldChar w:fldCharType="separate"/>
      </w:r>
      <w:hyperlink w:anchor="_Toc536519691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(1):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ک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</w:rPr>
          <w:t>swot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536519691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23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92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اسناد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وضع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موجود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536519692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73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93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ادامه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اسناد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وضع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موجود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536519693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74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94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ادامه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اسناد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وضع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موجود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536519694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75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95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ادامه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اسناد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وضع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موجود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536519695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76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96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ادامه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اسناد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وضع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موجود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536519696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77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97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ادامه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اسناد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وضع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موجود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536519697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78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98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ادامه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اسناد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وضع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موجود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536519698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79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699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ادامه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اسناد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وضع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موجود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536519699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80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00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ادامه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اسناد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وضع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موجود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536519700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81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01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ادامه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اسناد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وضع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موجود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536519701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82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02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ادامه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اسناد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وضع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موجود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536519702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83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03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ادامه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اسناد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وضع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موجود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536519703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84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04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ادامه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بررس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اسناد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توص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وضع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موجود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536519704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85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05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جدول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برنامه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اقتصاد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اشتغالزا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روستا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هدف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536519705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86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fldChar w:fldCharType="end"/>
        </w:r>
      </w:hyperlink>
    </w:p>
    <w:p w:rsidR="002A2BA7" w:rsidRDefault="00C11839" w:rsidP="009F7821">
      <w:pPr>
        <w:pStyle w:val="TOC1"/>
        <w:tabs>
          <w:tab w:val="right" w:leader="dot" w:pos="9064"/>
        </w:tabs>
        <w:rPr>
          <w:rStyle w:val="Hyperlink"/>
          <w:rFonts w:cs="B Lotus"/>
          <w:rtl/>
        </w:rPr>
      </w:pPr>
      <w:r w:rsidRPr="00203550">
        <w:rPr>
          <w:rStyle w:val="Hyperlink"/>
          <w:rFonts w:cs="B Nazanin"/>
          <w:b w:val="0"/>
          <w:bCs w:val="0"/>
          <w:sz w:val="26"/>
          <w:szCs w:val="26"/>
        </w:rPr>
        <w:fldChar w:fldCharType="end"/>
      </w:r>
    </w:p>
    <w:p w:rsidR="009F7821" w:rsidRDefault="009F7821" w:rsidP="009F7821">
      <w:pPr>
        <w:bidi/>
        <w:rPr>
          <w:rtl/>
        </w:rPr>
      </w:pPr>
    </w:p>
    <w:p w:rsidR="00850DE6" w:rsidRDefault="00850DE6" w:rsidP="00850DE6">
      <w:pPr>
        <w:bidi/>
        <w:rPr>
          <w:rtl/>
        </w:rPr>
      </w:pPr>
    </w:p>
    <w:p w:rsidR="009E3002" w:rsidRDefault="009E3002" w:rsidP="009E3002">
      <w:pPr>
        <w:bidi/>
        <w:rPr>
          <w:rtl/>
        </w:rPr>
      </w:pPr>
    </w:p>
    <w:p w:rsidR="009F7821" w:rsidRPr="00DD706E" w:rsidRDefault="009F7821" w:rsidP="009F7821">
      <w:pPr>
        <w:tabs>
          <w:tab w:val="center" w:pos="4574"/>
          <w:tab w:val="left" w:pos="5909"/>
          <w:tab w:val="right" w:leader="dot" w:pos="9074"/>
        </w:tabs>
        <w:bidi/>
        <w:spacing w:line="276" w:lineRule="auto"/>
        <w:jc w:val="center"/>
        <w:rPr>
          <w:rFonts w:cs="B Lotus"/>
          <w:b/>
          <w:bCs/>
          <w:sz w:val="28"/>
          <w:szCs w:val="28"/>
          <w:rtl/>
        </w:rPr>
      </w:pPr>
      <w:r w:rsidRPr="00DD706E">
        <w:rPr>
          <w:rFonts w:cs="B Lotus" w:hint="cs"/>
          <w:b/>
          <w:bCs/>
          <w:sz w:val="28"/>
          <w:szCs w:val="28"/>
          <w:rtl/>
        </w:rPr>
        <w:t xml:space="preserve">فهرست </w:t>
      </w:r>
      <w:r>
        <w:rPr>
          <w:rFonts w:cs="B Lotus" w:hint="cs"/>
          <w:b/>
          <w:bCs/>
          <w:sz w:val="28"/>
          <w:szCs w:val="28"/>
          <w:rtl/>
        </w:rPr>
        <w:t>نمودارها</w:t>
      </w:r>
    </w:p>
    <w:p w:rsidR="009F7821" w:rsidRPr="009F7821" w:rsidRDefault="009F7821" w:rsidP="009F7821">
      <w:pPr>
        <w:tabs>
          <w:tab w:val="right" w:leader="dot" w:pos="9074"/>
        </w:tabs>
        <w:bidi/>
        <w:spacing w:line="276" w:lineRule="auto"/>
        <w:jc w:val="both"/>
        <w:rPr>
          <w:rStyle w:val="Hyperlink"/>
          <w:rFonts w:cs="B Lotus"/>
          <w:b/>
          <w:bCs/>
          <w:color w:val="auto"/>
          <w:sz w:val="28"/>
          <w:szCs w:val="28"/>
          <w:u w:val="none"/>
          <w:rtl/>
          <w:lang w:bidi="fa-IR"/>
        </w:rPr>
      </w:pPr>
      <w:r w:rsidRPr="00DD706E">
        <w:rPr>
          <w:rFonts w:cs="B Lotus" w:hint="cs"/>
          <w:b/>
          <w:bCs/>
          <w:sz w:val="28"/>
          <w:szCs w:val="28"/>
          <w:rtl/>
        </w:rPr>
        <w:t>عنوان                                                                                                          صفحه</w:t>
      </w:r>
    </w:p>
    <w:p w:rsidR="00B17B59" w:rsidRPr="00B17B59" w:rsidRDefault="009F7821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r w:rsidRPr="00203550">
        <w:rPr>
          <w:rStyle w:val="Hyperlink"/>
          <w:rFonts w:cs="B Nazanin"/>
          <w:b w:val="0"/>
          <w:bCs w:val="0"/>
          <w:sz w:val="26"/>
          <w:szCs w:val="26"/>
        </w:rPr>
        <w:fldChar w:fldCharType="begin"/>
      </w:r>
      <w:r w:rsidRPr="00203550">
        <w:rPr>
          <w:rStyle w:val="Hyperlink"/>
          <w:rFonts w:cs="B Nazanin"/>
          <w:b w:val="0"/>
          <w:bCs w:val="0"/>
          <w:sz w:val="26"/>
          <w:szCs w:val="26"/>
        </w:rPr>
        <w:instrText xml:space="preserve"> TOC \o "1-1" \h \z \t "Heading 2;2;Heading 3;3;nemudarha;1" </w:instrText>
      </w:r>
      <w:r w:rsidRPr="00203550">
        <w:rPr>
          <w:rStyle w:val="Hyperlink"/>
          <w:rFonts w:cs="B Nazanin"/>
          <w:b w:val="0"/>
          <w:bCs w:val="0"/>
          <w:sz w:val="26"/>
          <w:szCs w:val="26"/>
        </w:rPr>
        <w:fldChar w:fldCharType="separate"/>
      </w:r>
      <w:hyperlink w:anchor="_Toc536519756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نمودار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(1):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اصول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مورد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تأک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طراح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روش‌شناس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اقتصاد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اشتغال‌زا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مناطق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روستا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536519756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2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57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نمودار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الگو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نظر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حاکم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روش‌شناس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اقتصاد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اشتغال‌زا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پا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دار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مناطق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روستا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536519757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4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58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نمودار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(3):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رابطه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مراحل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ک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برنامه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روستا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536519758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25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59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نمودار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(4):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روند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برنامه‌ر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ز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ساده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536519759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25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60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نمودار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(5):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مراحل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برنامه‌ر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ز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536519760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27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end"/>
        </w:r>
      </w:hyperlink>
    </w:p>
    <w:p w:rsidR="002A2BA7" w:rsidRPr="00850DE6" w:rsidRDefault="009F7821" w:rsidP="009F7821">
      <w:pPr>
        <w:pStyle w:val="TOC1"/>
        <w:tabs>
          <w:tab w:val="right" w:leader="dot" w:pos="9064"/>
        </w:tabs>
        <w:rPr>
          <w:rStyle w:val="Hyperlink"/>
          <w:rFonts w:cs="B Lotus"/>
        </w:rPr>
      </w:pPr>
      <w:r w:rsidRPr="00203550">
        <w:rPr>
          <w:rStyle w:val="Hyperlink"/>
          <w:rFonts w:cs="B Nazanin"/>
          <w:b w:val="0"/>
          <w:bCs w:val="0"/>
          <w:sz w:val="26"/>
          <w:szCs w:val="26"/>
        </w:rPr>
        <w:fldChar w:fldCharType="end"/>
      </w:r>
    </w:p>
    <w:p w:rsidR="002A2BA7" w:rsidRPr="00790BD9" w:rsidRDefault="002A2BA7" w:rsidP="00790BD9">
      <w:pPr>
        <w:pStyle w:val="TOC1"/>
        <w:tabs>
          <w:tab w:val="right" w:leader="dot" w:pos="9064"/>
        </w:tabs>
        <w:rPr>
          <w:rStyle w:val="Hyperlink"/>
          <w:rFonts w:cs="B Lotus"/>
        </w:rPr>
      </w:pPr>
    </w:p>
    <w:p w:rsidR="002A2BA7" w:rsidRDefault="002A2BA7" w:rsidP="002A2BA7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D079E9" w:rsidRDefault="00D079E9">
      <w:pPr>
        <w:pStyle w:val="TOC1"/>
        <w:tabs>
          <w:tab w:val="right" w:leader="dot" w:pos="9064"/>
        </w:tabs>
        <w:rPr>
          <w:rFonts w:cs="B Mitra"/>
          <w:b w:val="0"/>
          <w:bCs w:val="0"/>
          <w:color w:val="000000"/>
          <w:w w:val="120"/>
          <w:sz w:val="30"/>
          <w:szCs w:val="30"/>
        </w:rPr>
      </w:pPr>
    </w:p>
    <w:p w:rsidR="00D079E9" w:rsidRDefault="00D079E9">
      <w:pPr>
        <w:pStyle w:val="TOC1"/>
        <w:tabs>
          <w:tab w:val="right" w:leader="dot" w:pos="9064"/>
        </w:tabs>
        <w:rPr>
          <w:rFonts w:cs="B Mitra"/>
          <w:b w:val="0"/>
          <w:bCs w:val="0"/>
          <w:color w:val="000000"/>
          <w:w w:val="120"/>
          <w:sz w:val="30"/>
          <w:szCs w:val="30"/>
        </w:rPr>
      </w:pPr>
    </w:p>
    <w:p w:rsidR="00D079E9" w:rsidRDefault="00D079E9">
      <w:pPr>
        <w:pStyle w:val="TOC1"/>
        <w:tabs>
          <w:tab w:val="right" w:leader="dot" w:pos="9064"/>
        </w:tabs>
        <w:rPr>
          <w:rFonts w:cs="B Mitra"/>
          <w:b w:val="0"/>
          <w:bCs w:val="0"/>
          <w:color w:val="000000"/>
          <w:w w:val="120"/>
          <w:sz w:val="30"/>
          <w:szCs w:val="30"/>
        </w:rPr>
      </w:pPr>
    </w:p>
    <w:p w:rsidR="00D079E9" w:rsidRDefault="00D079E9">
      <w:pPr>
        <w:pStyle w:val="TOC1"/>
        <w:tabs>
          <w:tab w:val="right" w:leader="dot" w:pos="9064"/>
        </w:tabs>
        <w:rPr>
          <w:rFonts w:cs="B Mitra"/>
          <w:b w:val="0"/>
          <w:bCs w:val="0"/>
          <w:color w:val="000000"/>
          <w:w w:val="120"/>
          <w:sz w:val="30"/>
          <w:szCs w:val="30"/>
        </w:rPr>
      </w:pPr>
    </w:p>
    <w:p w:rsidR="00D079E9" w:rsidRDefault="00D079E9">
      <w:pPr>
        <w:pStyle w:val="TOC1"/>
        <w:tabs>
          <w:tab w:val="right" w:leader="dot" w:pos="9064"/>
        </w:tabs>
        <w:rPr>
          <w:rFonts w:cs="B Mitra"/>
          <w:b w:val="0"/>
          <w:bCs w:val="0"/>
          <w:color w:val="000000"/>
          <w:w w:val="120"/>
          <w:sz w:val="30"/>
          <w:szCs w:val="30"/>
        </w:rPr>
      </w:pPr>
    </w:p>
    <w:p w:rsidR="00D079E9" w:rsidRDefault="00D079E9">
      <w:pPr>
        <w:pStyle w:val="TOC1"/>
        <w:tabs>
          <w:tab w:val="right" w:leader="dot" w:pos="9064"/>
        </w:tabs>
        <w:rPr>
          <w:rFonts w:cs="B Mitra"/>
          <w:b w:val="0"/>
          <w:bCs w:val="0"/>
          <w:color w:val="000000"/>
          <w:w w:val="120"/>
          <w:sz w:val="30"/>
          <w:szCs w:val="30"/>
        </w:rPr>
      </w:pPr>
    </w:p>
    <w:p w:rsidR="00D079E9" w:rsidRDefault="00D079E9">
      <w:pPr>
        <w:pStyle w:val="TOC1"/>
        <w:tabs>
          <w:tab w:val="right" w:leader="dot" w:pos="9064"/>
        </w:tabs>
        <w:rPr>
          <w:rFonts w:cs="B Mitra"/>
          <w:b w:val="0"/>
          <w:bCs w:val="0"/>
          <w:color w:val="000000"/>
          <w:w w:val="120"/>
          <w:sz w:val="30"/>
          <w:szCs w:val="30"/>
        </w:rPr>
      </w:pPr>
    </w:p>
    <w:p w:rsidR="00203550" w:rsidRDefault="00203550" w:rsidP="00790BD9">
      <w:pPr>
        <w:rPr>
          <w:lang w:bidi="fa-IR"/>
        </w:rPr>
      </w:pPr>
    </w:p>
    <w:p w:rsidR="00203550" w:rsidRPr="00DD706E" w:rsidRDefault="00203550" w:rsidP="00203550">
      <w:pPr>
        <w:tabs>
          <w:tab w:val="center" w:pos="4574"/>
          <w:tab w:val="left" w:pos="5909"/>
          <w:tab w:val="right" w:leader="dot" w:pos="9074"/>
        </w:tabs>
        <w:bidi/>
        <w:spacing w:line="276" w:lineRule="auto"/>
        <w:jc w:val="center"/>
        <w:rPr>
          <w:rFonts w:cs="B Lotus"/>
          <w:b/>
          <w:bCs/>
          <w:sz w:val="28"/>
          <w:szCs w:val="28"/>
          <w:rtl/>
        </w:rPr>
      </w:pPr>
      <w:r w:rsidRPr="00DD706E">
        <w:rPr>
          <w:rFonts w:cs="B Lotus" w:hint="cs"/>
          <w:b/>
          <w:bCs/>
          <w:sz w:val="28"/>
          <w:szCs w:val="28"/>
          <w:rtl/>
        </w:rPr>
        <w:t xml:space="preserve">فهرست </w:t>
      </w:r>
      <w:r>
        <w:rPr>
          <w:rFonts w:cs="B Lotus" w:hint="cs"/>
          <w:b/>
          <w:bCs/>
          <w:sz w:val="28"/>
          <w:szCs w:val="28"/>
          <w:rtl/>
        </w:rPr>
        <w:t>تصاویر</w:t>
      </w:r>
    </w:p>
    <w:p w:rsidR="00203550" w:rsidRPr="009F7821" w:rsidRDefault="00203550" w:rsidP="00203550">
      <w:pPr>
        <w:tabs>
          <w:tab w:val="right" w:leader="dot" w:pos="9074"/>
        </w:tabs>
        <w:bidi/>
        <w:spacing w:line="276" w:lineRule="auto"/>
        <w:jc w:val="both"/>
        <w:rPr>
          <w:rStyle w:val="Hyperlink"/>
          <w:rFonts w:cs="B Lotus"/>
          <w:b/>
          <w:bCs/>
          <w:color w:val="auto"/>
          <w:sz w:val="28"/>
          <w:szCs w:val="28"/>
          <w:u w:val="none"/>
          <w:rtl/>
          <w:lang w:bidi="fa-IR"/>
        </w:rPr>
      </w:pPr>
      <w:r w:rsidRPr="00DD706E">
        <w:rPr>
          <w:rFonts w:cs="B Lotus" w:hint="cs"/>
          <w:b/>
          <w:bCs/>
          <w:sz w:val="28"/>
          <w:szCs w:val="28"/>
          <w:rtl/>
        </w:rPr>
        <w:t>عنوان                                                                                                          صفحه</w:t>
      </w:r>
    </w:p>
    <w:p w:rsidR="00B17B59" w:rsidRPr="00B17B59" w:rsidRDefault="00203550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r w:rsidRPr="00203550">
        <w:rPr>
          <w:rStyle w:val="Hyperlink"/>
          <w:rFonts w:cs="B Nazanin"/>
          <w:b w:val="0"/>
          <w:bCs w:val="0"/>
          <w:sz w:val="26"/>
          <w:szCs w:val="26"/>
        </w:rPr>
        <w:fldChar w:fldCharType="begin"/>
      </w:r>
      <w:r w:rsidRPr="00203550">
        <w:rPr>
          <w:rStyle w:val="Hyperlink"/>
          <w:rFonts w:cs="B Nazanin"/>
          <w:b w:val="0"/>
          <w:bCs w:val="0"/>
          <w:sz w:val="26"/>
          <w:szCs w:val="26"/>
        </w:rPr>
        <w:instrText xml:space="preserve"> TOC \o "1-1" \h \z \t "Heading 2;2;Heading 3;3;tasavir;1" </w:instrText>
      </w:r>
      <w:r w:rsidRPr="00203550">
        <w:rPr>
          <w:rStyle w:val="Hyperlink"/>
          <w:rFonts w:cs="B Nazanin"/>
          <w:b w:val="0"/>
          <w:bCs w:val="0"/>
          <w:sz w:val="26"/>
          <w:szCs w:val="26"/>
        </w:rPr>
        <w:fldChar w:fldCharType="separate"/>
      </w:r>
      <w:hyperlink w:anchor="_Toc536519769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تصو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(1):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سنار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حاکم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اقتصاد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مناطق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روستا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با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کرد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اشتغال‌زا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536519769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4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70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تصو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(2):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توانمندساز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وه‌ا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مناسب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غلبه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موانع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اقتصاد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مناطق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روستا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536519770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6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71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تصو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(3):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اثرات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توانمندساز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روستا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با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کرد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اقتصاد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536519771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7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72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تصو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(4):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قلمروها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ازده‌گانه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اقتصاد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به‌منظور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جاد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فرصت‌ها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شغل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مناطق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روستا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536519772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12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73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تصو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(5):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گاه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مشارکت‌ها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برنامه‌ها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پا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دار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536519773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13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74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تصو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(6):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فرآ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رشد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آگاه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افزا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نسبت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خود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جامعه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شناخت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ظرف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ت‌ها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و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استعدادها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محل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536519774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19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end"/>
        </w:r>
      </w:hyperlink>
    </w:p>
    <w:p w:rsidR="00B17B59" w:rsidRPr="00B17B59" w:rsidRDefault="00093952">
      <w:pPr>
        <w:pStyle w:val="TOC1"/>
        <w:tabs>
          <w:tab w:val="right" w:leader="dot" w:pos="9064"/>
        </w:tabs>
        <w:rPr>
          <w:rStyle w:val="Hyperlink"/>
          <w:rFonts w:cs="B Nazanin"/>
          <w:sz w:val="26"/>
          <w:szCs w:val="26"/>
          <w:rtl/>
        </w:rPr>
      </w:pPr>
      <w:hyperlink w:anchor="_Toc536519775" w:history="1"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تصو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شماره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(7):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روشمند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مشارکت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برنامه‌ها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توسعه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پا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دار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اقتصاد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با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کرد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اشتغال‌زا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t xml:space="preserve"> </w:t>
        </w:r>
        <w:r w:rsidR="00B17B59" w:rsidRPr="00B17B59">
          <w:rPr>
            <w:rStyle w:val="Hyperlink"/>
            <w:rFonts w:cs="B Nazanin" w:hint="eastAsia"/>
            <w:b w:val="0"/>
            <w:bCs w:val="0"/>
            <w:sz w:val="26"/>
            <w:szCs w:val="26"/>
            <w:rtl/>
          </w:rPr>
          <w:t>روستا</w:t>
        </w:r>
        <w:r w:rsidR="00B17B59" w:rsidRPr="00B17B59">
          <w:rPr>
            <w:rStyle w:val="Hyperlink"/>
            <w:rFonts w:cs="B Nazanin" w:hint="cs"/>
            <w:b w:val="0"/>
            <w:bCs w:val="0"/>
            <w:sz w:val="26"/>
            <w:szCs w:val="26"/>
            <w:rtl/>
          </w:rPr>
          <w:t>یی</w: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ab/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begin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PAGEREF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_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Toc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536519775 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</w:rPr>
          <w:instrText>\h</w:instrText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instrText xml:space="preserve"> </w:instrTex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separate"/>
        </w:r>
        <w:r w:rsidR="00B17B59" w:rsidRPr="00B17B59">
          <w:rPr>
            <w:rStyle w:val="Hyperlink"/>
            <w:rFonts w:cs="B Nazanin"/>
            <w:b w:val="0"/>
            <w:bCs w:val="0"/>
            <w:webHidden/>
            <w:sz w:val="26"/>
            <w:szCs w:val="26"/>
            <w:rtl/>
          </w:rPr>
          <w:t>20</w:t>
        </w:r>
        <w:r w:rsidR="00B17B59" w:rsidRPr="00B17B59">
          <w:rPr>
            <w:rStyle w:val="Hyperlink"/>
            <w:rFonts w:cs="B Nazanin"/>
            <w:b w:val="0"/>
            <w:bCs w:val="0"/>
            <w:sz w:val="26"/>
            <w:szCs w:val="26"/>
            <w:rtl/>
          </w:rPr>
          <w:fldChar w:fldCharType="end"/>
        </w:r>
      </w:hyperlink>
    </w:p>
    <w:p w:rsidR="00203550" w:rsidRDefault="00203550" w:rsidP="00203550">
      <w:pPr>
        <w:pStyle w:val="TOC1"/>
        <w:tabs>
          <w:tab w:val="right" w:leader="dot" w:pos="9064"/>
        </w:tabs>
      </w:pPr>
      <w:r w:rsidRPr="00203550">
        <w:rPr>
          <w:rStyle w:val="Hyperlink"/>
          <w:rFonts w:cs="B Nazanin"/>
          <w:b w:val="0"/>
          <w:bCs w:val="0"/>
          <w:sz w:val="26"/>
          <w:szCs w:val="26"/>
        </w:rPr>
        <w:fldChar w:fldCharType="end"/>
      </w:r>
    </w:p>
    <w:p w:rsidR="00790BD9" w:rsidRDefault="00790BD9" w:rsidP="00790BD9">
      <w:pPr>
        <w:rPr>
          <w:lang w:bidi="fa-IR"/>
        </w:rPr>
      </w:pPr>
    </w:p>
    <w:p w:rsidR="00790BD9" w:rsidRDefault="00790BD9" w:rsidP="00790BD9">
      <w:pPr>
        <w:rPr>
          <w:lang w:bidi="fa-IR"/>
        </w:rPr>
      </w:pPr>
    </w:p>
    <w:p w:rsidR="00790BD9" w:rsidRDefault="00790BD9" w:rsidP="00790BD9">
      <w:pPr>
        <w:rPr>
          <w:lang w:bidi="fa-IR"/>
        </w:rPr>
      </w:pPr>
    </w:p>
    <w:p w:rsidR="00790BD9" w:rsidRDefault="00790BD9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  <w:sectPr w:rsidR="00790BD9" w:rsidSect="00790BD9">
          <w:headerReference w:type="even" r:id="rId8"/>
          <w:headerReference w:type="default" r:id="rId9"/>
          <w:footerReference w:type="even" r:id="rId10"/>
          <w:footerReference w:type="default" r:id="rId11"/>
          <w:pgSz w:w="11909" w:h="16834" w:code="9"/>
          <w:pgMar w:top="725" w:right="1701" w:bottom="1418" w:left="1134" w:header="533" w:footer="430" w:gutter="0"/>
          <w:pgNumType w:fmt="arabicAlpha" w:start="1"/>
          <w:cols w:space="708"/>
          <w:bidi/>
          <w:rtlGutter/>
          <w:docGrid w:linePitch="360"/>
        </w:sect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790BD9" w:rsidRDefault="00790BD9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850DE6" w:rsidRDefault="00850DE6" w:rsidP="005B45DB">
      <w:pPr>
        <w:ind w:left="2"/>
        <w:jc w:val="center"/>
        <w:rPr>
          <w:rFonts w:cs="B Mitra"/>
          <w:b/>
          <w:bCs/>
          <w:color w:val="000000"/>
          <w:w w:val="120"/>
          <w:sz w:val="30"/>
          <w:szCs w:val="30"/>
        </w:rPr>
      </w:pPr>
    </w:p>
    <w:p w:rsidR="002A2BA7" w:rsidRPr="005B45DB" w:rsidRDefault="002A2BA7" w:rsidP="005B45DB">
      <w:pPr>
        <w:ind w:left="2"/>
        <w:jc w:val="center"/>
        <w:rPr>
          <w:rFonts w:cs="B Nazanin"/>
          <w:b/>
          <w:bCs/>
          <w:sz w:val="96"/>
          <w:szCs w:val="96"/>
        </w:rPr>
      </w:pPr>
      <w:r w:rsidRPr="005B45DB">
        <w:rPr>
          <w:rFonts w:cs="B Nazanin" w:hint="cs"/>
          <w:b/>
          <w:bCs/>
          <w:sz w:val="96"/>
          <w:szCs w:val="96"/>
          <w:rtl/>
        </w:rPr>
        <w:t>بخش اول</w:t>
      </w:r>
    </w:p>
    <w:p w:rsidR="002A2BA7" w:rsidRPr="005B45DB" w:rsidRDefault="002A2BA7" w:rsidP="002A2BA7">
      <w:pPr>
        <w:ind w:left="2"/>
        <w:jc w:val="center"/>
        <w:rPr>
          <w:rFonts w:cs="B Nazanin"/>
          <w:b/>
          <w:bCs/>
          <w:sz w:val="96"/>
          <w:szCs w:val="96"/>
          <w:rtl/>
          <w:lang w:bidi="fa-IR"/>
        </w:rPr>
      </w:pPr>
      <w:r w:rsidRPr="005B45DB">
        <w:rPr>
          <w:rFonts w:cs="B Nazanin" w:hint="cs"/>
          <w:b/>
          <w:bCs/>
          <w:sz w:val="96"/>
          <w:szCs w:val="96"/>
          <w:rtl/>
        </w:rPr>
        <w:t>کلیات</w:t>
      </w:r>
    </w:p>
    <w:p w:rsidR="002A2BA7" w:rsidRDefault="002A2BA7" w:rsidP="002A2BA7">
      <w:pPr>
        <w:ind w:left="2"/>
        <w:jc w:val="center"/>
        <w:rPr>
          <w:rFonts w:cs="B Lotus"/>
          <w:b/>
          <w:bCs/>
          <w:sz w:val="56"/>
          <w:szCs w:val="56"/>
          <w:rtl/>
          <w:lang w:bidi="fa-IR"/>
        </w:rPr>
      </w:pPr>
    </w:p>
    <w:p w:rsidR="002A2BA7" w:rsidRDefault="002A2BA7" w:rsidP="002A2BA7">
      <w:pPr>
        <w:ind w:left="2"/>
        <w:jc w:val="center"/>
        <w:rPr>
          <w:rFonts w:cs="B Lotus"/>
          <w:b/>
          <w:bCs/>
          <w:sz w:val="56"/>
          <w:szCs w:val="56"/>
          <w:rtl/>
          <w:lang w:bidi="fa-IR"/>
        </w:rPr>
      </w:pPr>
    </w:p>
    <w:p w:rsidR="002A2BA7" w:rsidRDefault="002A2BA7" w:rsidP="002A2BA7">
      <w:pPr>
        <w:ind w:left="2"/>
        <w:jc w:val="center"/>
        <w:rPr>
          <w:rFonts w:cs="B Lotus"/>
          <w:b/>
          <w:bCs/>
          <w:sz w:val="56"/>
          <w:szCs w:val="56"/>
          <w:lang w:bidi="fa-IR"/>
        </w:rPr>
      </w:pPr>
    </w:p>
    <w:p w:rsidR="00790BD9" w:rsidRDefault="00790BD9" w:rsidP="002A2BA7">
      <w:pPr>
        <w:ind w:left="2"/>
        <w:jc w:val="center"/>
        <w:rPr>
          <w:rFonts w:cs="B Lotus"/>
          <w:b/>
          <w:bCs/>
          <w:sz w:val="56"/>
          <w:szCs w:val="56"/>
          <w:lang w:bidi="fa-IR"/>
        </w:rPr>
      </w:pPr>
    </w:p>
    <w:p w:rsidR="00790BD9" w:rsidRDefault="00790BD9" w:rsidP="002A2BA7">
      <w:pPr>
        <w:ind w:left="2"/>
        <w:jc w:val="center"/>
        <w:rPr>
          <w:rFonts w:cs="B Lotus"/>
          <w:b/>
          <w:bCs/>
          <w:sz w:val="56"/>
          <w:szCs w:val="56"/>
          <w:rtl/>
          <w:lang w:bidi="fa-IR"/>
        </w:rPr>
      </w:pPr>
    </w:p>
    <w:p w:rsidR="00A271E4" w:rsidRDefault="00A271E4" w:rsidP="00C11839">
      <w:pPr>
        <w:pStyle w:val="onvanha"/>
        <w:rPr>
          <w:rtl/>
        </w:rPr>
      </w:pPr>
      <w:bookmarkStart w:id="1" w:name="_Toc408772789"/>
      <w:bookmarkStart w:id="2" w:name="_Toc408857178"/>
      <w:bookmarkStart w:id="3" w:name="_Toc410763292"/>
      <w:bookmarkStart w:id="4" w:name="_Toc413756012"/>
      <w:bookmarkStart w:id="5" w:name="_Toc423598376"/>
      <w:bookmarkStart w:id="6" w:name="_Toc470072252"/>
      <w:bookmarkStart w:id="7" w:name="_Toc503780951"/>
    </w:p>
    <w:p w:rsidR="00CB6A25" w:rsidRDefault="00CB6A25" w:rsidP="00A34309">
      <w:pPr>
        <w:pStyle w:val="onvanha"/>
        <w:spacing w:line="276" w:lineRule="auto"/>
        <w:rPr>
          <w:rtl/>
          <w:lang w:bidi="fa-IR"/>
        </w:rPr>
      </w:pPr>
      <w:bookmarkStart w:id="8" w:name="_Toc531785144"/>
      <w:bookmarkStart w:id="9" w:name="_Toc536519628"/>
      <w:bookmarkEnd w:id="1"/>
      <w:bookmarkEnd w:id="2"/>
      <w:bookmarkEnd w:id="3"/>
      <w:bookmarkEnd w:id="4"/>
      <w:bookmarkEnd w:id="5"/>
      <w:bookmarkEnd w:id="6"/>
      <w:bookmarkEnd w:id="7"/>
      <w:r w:rsidRPr="00862A36">
        <w:rPr>
          <w:rFonts w:hint="cs"/>
          <w:rtl/>
        </w:rPr>
        <w:lastRenderedPageBreak/>
        <w:t>1-</w:t>
      </w:r>
      <w:r w:rsidR="00A34309">
        <w:rPr>
          <w:rFonts w:hint="cs"/>
          <w:rtl/>
        </w:rPr>
        <w:t>5</w:t>
      </w:r>
      <w:r w:rsidRPr="00862A36">
        <w:rPr>
          <w:rFonts w:hint="cs"/>
          <w:rtl/>
        </w:rPr>
        <w:t xml:space="preserve"> </w:t>
      </w:r>
      <w:r w:rsidRPr="00862A36">
        <w:rPr>
          <w:rFonts w:ascii="Times New Roman" w:hAnsi="Times New Roman" w:cs="Times New Roman" w:hint="cs"/>
          <w:rtl/>
        </w:rPr>
        <w:t>–</w:t>
      </w:r>
      <w:r w:rsidRPr="00862A36">
        <w:rPr>
          <w:rFonts w:hint="cs"/>
          <w:rtl/>
        </w:rPr>
        <w:t xml:space="preserve"> </w:t>
      </w:r>
      <w:r>
        <w:rPr>
          <w:rFonts w:hint="eastAsia"/>
          <w:rtl/>
        </w:rPr>
        <w:t>روش‌شناس</w:t>
      </w:r>
      <w:r>
        <w:rPr>
          <w:rFonts w:hint="cs"/>
          <w:rtl/>
        </w:rPr>
        <w:t>ی</w:t>
      </w:r>
      <w:r w:rsidRPr="00862A36">
        <w:rPr>
          <w:rFonts w:hint="cs"/>
          <w:rtl/>
        </w:rPr>
        <w:t xml:space="preserve"> </w:t>
      </w:r>
      <w:r>
        <w:rPr>
          <w:rFonts w:hint="cs"/>
          <w:rtl/>
        </w:rPr>
        <w:t>تدوین برنامه بر مبنای الگوهای نظری</w:t>
      </w:r>
      <w:bookmarkEnd w:id="8"/>
      <w:bookmarkEnd w:id="9"/>
    </w:p>
    <w:p w:rsidR="00CB6A25" w:rsidRDefault="00CB6A25" w:rsidP="00A34309">
      <w:pPr>
        <w:pStyle w:val="onvanha"/>
        <w:spacing w:line="276" w:lineRule="auto"/>
        <w:rPr>
          <w:rtl/>
          <w:lang w:bidi="fa-IR"/>
        </w:rPr>
      </w:pPr>
      <w:bookmarkStart w:id="10" w:name="_Toc531785145"/>
      <w:bookmarkStart w:id="11" w:name="_Toc536519629"/>
      <w:r w:rsidRPr="00862A36">
        <w:rPr>
          <w:rFonts w:hint="cs"/>
          <w:rtl/>
        </w:rPr>
        <w:t>1-</w:t>
      </w:r>
      <w:r w:rsidR="00A34309">
        <w:rPr>
          <w:rFonts w:hint="cs"/>
          <w:rtl/>
        </w:rPr>
        <w:t>5</w:t>
      </w:r>
      <w:r w:rsidRPr="00862A36">
        <w:rPr>
          <w:rFonts w:hint="cs"/>
          <w:rtl/>
        </w:rPr>
        <w:t xml:space="preserve"> </w:t>
      </w:r>
      <w:r w:rsidRPr="0043770E">
        <w:rPr>
          <w:rFonts w:hint="cs"/>
          <w:rtl/>
        </w:rPr>
        <w:t>–1-</w:t>
      </w:r>
      <w:r w:rsidRPr="00862A36">
        <w:rPr>
          <w:rFonts w:hint="cs"/>
          <w:rtl/>
        </w:rPr>
        <w:t xml:space="preserve"> </w:t>
      </w:r>
      <w:r>
        <w:rPr>
          <w:rFonts w:hint="eastAsia"/>
          <w:rtl/>
        </w:rPr>
        <w:t>روش‌شناس</w:t>
      </w:r>
      <w:r>
        <w:rPr>
          <w:rFonts w:hint="cs"/>
          <w:rtl/>
        </w:rPr>
        <w:t>ی</w:t>
      </w:r>
      <w:r w:rsidRPr="00862A36">
        <w:rPr>
          <w:rFonts w:hint="cs"/>
          <w:rtl/>
        </w:rPr>
        <w:t xml:space="preserve"> </w:t>
      </w:r>
      <w:r>
        <w:rPr>
          <w:rFonts w:hint="cs"/>
          <w:rtl/>
        </w:rPr>
        <w:t xml:space="preserve">تحقیق </w:t>
      </w:r>
      <w:r>
        <w:rPr>
          <w:rFonts w:hint="eastAsia"/>
          <w:rtl/>
        </w:rPr>
        <w:t>بر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مبنا</w:t>
      </w:r>
      <w:r>
        <w:rPr>
          <w:rFonts w:hint="cs"/>
          <w:rtl/>
        </w:rPr>
        <w:t>ی مهندسی الگوهای نظری</w:t>
      </w:r>
      <w:bookmarkEnd w:id="10"/>
      <w:bookmarkEnd w:id="11"/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معمولاً دو رویکرد عام در توسعه و پرداختن به مسائل و نیازهای جامعه روستایی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قابل‌توجه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است: اول، رویکرد ارائه مستقیم خدمات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ساختار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دولت‌محور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عرضه مدار است و دوم، رویکرد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اجتماع‌محور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در اصل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تقاضامدار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آنچه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اغلب توسط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دولت‌ها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متولی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اخیر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مورداستفاده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قرارگرفته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هنوز هم به کار گرفته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رویکرد اول است. این رویکرد معمولاً بر پایه تشخیص نیازها توسط متولیان امر در فرآیندی از بالا به پایین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شکل‌گرفته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توسط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بدون توجه به لزوم حضور و مشارکت واقعی جوامع محلی صورت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رویکرد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اجتماع‌محور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بیش از همه بر نقش بخش داوطلبانه و مردمی در توسعه محلی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شکل‌گ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اجتماع‌محور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تأکید دارد. در این رویکرد، اجتماعات محلی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ش‌قدم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شده،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به‌صورت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خودجوش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افته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تا به علایق و اهداف مشترک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ازجمله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حل مسائل اقتصادی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ژه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اشتغال روستایی، دستیابی به رفاه اجتماعی و خروج از وضعیت موجود جامعه محلی خود دست یابند (وزارت بهداشت، درمان و آموزش پزشکی، 28:1393). در این نگرش به مدیریت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روستایی که از اصول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درون‌زا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نشات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بایستی مناطق روستایی در محوریت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استراتژ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توسعه‌ا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قرار گیرند. بر این اساس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همان‌طور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نمودار ذیل نشان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نظام مدیریت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توسعه اقتصادی با محوریت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اشتغال‌زا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در مناطق روستایی نیز باید بر پایه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اصول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راهبردی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بنا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نهاده شده تا نظامی متکی بر رویکرد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اجتماع‌محور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سطح مناطق روستایی تجلی یابد.</w:t>
      </w:r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Pr="00DA2C26" w:rsidRDefault="00CB6A25" w:rsidP="00B17B59">
      <w:pPr>
        <w:pStyle w:val="nemudarha"/>
        <w:rPr>
          <w:rtl/>
        </w:rPr>
      </w:pPr>
      <w:bookmarkStart w:id="12" w:name="_Toc531785255"/>
      <w:bookmarkStart w:id="13" w:name="_Toc536519756"/>
      <w:r>
        <w:rPr>
          <w:rFonts w:hint="cs"/>
          <w:b w:val="0"/>
          <w:bCs w:val="0"/>
          <w:noProof/>
          <w:sz w:val="28"/>
          <w:rtl/>
        </w:rPr>
        <w:drawing>
          <wp:anchor distT="0" distB="0" distL="114300" distR="114300" simplePos="0" relativeHeight="251685376" behindDoc="1" locked="0" layoutInCell="1" allowOverlap="1" wp14:anchorId="4AB93216" wp14:editId="3DC35035">
            <wp:simplePos x="0" y="0"/>
            <wp:positionH relativeFrom="column">
              <wp:posOffset>880110</wp:posOffset>
            </wp:positionH>
            <wp:positionV relativeFrom="paragraph">
              <wp:posOffset>272415</wp:posOffset>
            </wp:positionV>
            <wp:extent cx="3867150" cy="3200400"/>
            <wp:effectExtent l="0" t="0" r="0" b="0"/>
            <wp:wrapThrough wrapText="bothSides">
              <wp:wrapPolygon edited="0">
                <wp:start x="9683" y="0"/>
                <wp:lineTo x="6171" y="2186"/>
                <wp:lineTo x="4256" y="4243"/>
                <wp:lineTo x="2554" y="6300"/>
                <wp:lineTo x="2447" y="12471"/>
                <wp:lineTo x="3511" y="16586"/>
                <wp:lineTo x="3511" y="16843"/>
                <wp:lineTo x="5533" y="18643"/>
                <wp:lineTo x="5746" y="19286"/>
                <wp:lineTo x="11385" y="21343"/>
                <wp:lineTo x="11811" y="21343"/>
                <wp:lineTo x="11917" y="21086"/>
                <wp:lineTo x="15748" y="18900"/>
                <wp:lineTo x="15854" y="18643"/>
                <wp:lineTo x="17450" y="16714"/>
                <wp:lineTo x="17450" y="16586"/>
                <wp:lineTo x="18195" y="16071"/>
                <wp:lineTo x="18833" y="14914"/>
                <wp:lineTo x="18514" y="14529"/>
                <wp:lineTo x="19046" y="12471"/>
                <wp:lineTo x="19153" y="10414"/>
                <wp:lineTo x="18940" y="8357"/>
                <wp:lineTo x="18408" y="5657"/>
                <wp:lineTo x="17769" y="4371"/>
                <wp:lineTo x="17237" y="4243"/>
                <wp:lineTo x="15641" y="2443"/>
                <wp:lineTo x="15429" y="1929"/>
                <wp:lineTo x="12768" y="900"/>
                <wp:lineTo x="10108" y="0"/>
                <wp:lineTo x="9683" y="0"/>
              </wp:wrapPolygon>
            </wp:wrapThrough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C26">
        <w:rPr>
          <w:rFonts w:hint="cs"/>
          <w:rtl/>
        </w:rPr>
        <w:t>نمودار شماره (</w:t>
      </w:r>
      <w:r w:rsidR="00B17B59">
        <w:rPr>
          <w:rFonts w:hint="cs"/>
          <w:rtl/>
        </w:rPr>
        <w:t>1</w:t>
      </w:r>
      <w:r w:rsidRPr="00DA2C26">
        <w:rPr>
          <w:rFonts w:hint="cs"/>
          <w:rtl/>
        </w:rPr>
        <w:t xml:space="preserve">): </w:t>
      </w:r>
      <w:r>
        <w:rPr>
          <w:rFonts w:hint="cs"/>
          <w:rtl/>
        </w:rPr>
        <w:t xml:space="preserve">اصول مورد تأکید در طراحی </w:t>
      </w:r>
      <w:r>
        <w:rPr>
          <w:rtl/>
        </w:rPr>
        <w:t>روش‌شناس</w:t>
      </w:r>
      <w:r>
        <w:rPr>
          <w:rFonts w:hint="cs"/>
          <w:rtl/>
        </w:rPr>
        <w:t xml:space="preserve">ی توسعه اقتصادی و </w:t>
      </w:r>
      <w:r>
        <w:rPr>
          <w:rtl/>
        </w:rPr>
        <w:t>اشتغال‌زا</w:t>
      </w:r>
      <w:r>
        <w:rPr>
          <w:rFonts w:hint="cs"/>
          <w:rtl/>
        </w:rPr>
        <w:t>یی مناطق روستایی</w:t>
      </w:r>
      <w:bookmarkEnd w:id="12"/>
      <w:bookmarkEnd w:id="13"/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Pr="00CE2A74" w:rsidRDefault="00CB6A25" w:rsidP="00D04E71">
      <w:pPr>
        <w:numPr>
          <w:ilvl w:val="0"/>
          <w:numId w:val="18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lastRenderedPageBreak/>
        <w:t xml:space="preserve">اصل </w:t>
      </w:r>
      <w:r w:rsidRPr="00CE2A74">
        <w:rPr>
          <w:rFonts w:cs="B Nazanin"/>
          <w:sz w:val="26"/>
          <w:szCs w:val="26"/>
          <w:rtl/>
        </w:rPr>
        <w:t>درون‌زا</w:t>
      </w:r>
      <w:r w:rsidRPr="00CE2A74">
        <w:rPr>
          <w:rFonts w:cs="B Nazanin" w:hint="cs"/>
          <w:sz w:val="26"/>
          <w:szCs w:val="26"/>
          <w:rtl/>
        </w:rPr>
        <w:t xml:space="preserve">یی: در این اصل، تأکید بر مدیریت </w:t>
      </w:r>
      <w:r w:rsidRPr="00CE2A74">
        <w:rPr>
          <w:rFonts w:cs="B Nazanin"/>
          <w:sz w:val="26"/>
          <w:szCs w:val="26"/>
          <w:rtl/>
        </w:rPr>
        <w:t>بهره‌ور</w:t>
      </w:r>
      <w:r w:rsidRPr="00CE2A74">
        <w:rPr>
          <w:rFonts w:cs="B Nazanin" w:hint="cs"/>
          <w:sz w:val="26"/>
          <w:szCs w:val="26"/>
          <w:rtl/>
        </w:rPr>
        <w:t xml:space="preserve">ی بهینه از منابع درون </w:t>
      </w:r>
      <w:r w:rsidRPr="00CE2A74">
        <w:rPr>
          <w:rFonts w:cs="B Nazanin"/>
          <w:sz w:val="26"/>
          <w:szCs w:val="26"/>
          <w:rtl/>
        </w:rPr>
        <w:t>منطقه‌ا</w:t>
      </w:r>
      <w:r w:rsidRPr="00CE2A74">
        <w:rPr>
          <w:rFonts w:cs="B Nazanin" w:hint="cs"/>
          <w:sz w:val="26"/>
          <w:szCs w:val="26"/>
          <w:rtl/>
        </w:rPr>
        <w:t>ی و شرایط بومی- محلی مناطق روستایی است. در چارچوب این اصل هرگونه کمک بیرونی (</w:t>
      </w:r>
      <w:r w:rsidRPr="00CE2A74">
        <w:rPr>
          <w:rFonts w:cs="B Nazanin"/>
          <w:sz w:val="26"/>
          <w:szCs w:val="26"/>
          <w:rtl/>
        </w:rPr>
        <w:t>برون‌زا</w:t>
      </w:r>
      <w:r w:rsidRPr="00CE2A74">
        <w:rPr>
          <w:rFonts w:cs="B Nazanin" w:hint="cs"/>
          <w:sz w:val="26"/>
          <w:szCs w:val="26"/>
          <w:rtl/>
        </w:rPr>
        <w:t xml:space="preserve">یی) باید اقدامی تکمیلی تلقی گردد که هدف آن بارورسازی منابع و استعدادهای بومی و </w:t>
      </w:r>
      <w:r w:rsidRPr="00CE2A74">
        <w:rPr>
          <w:rFonts w:cs="B Nazanin"/>
          <w:sz w:val="26"/>
          <w:szCs w:val="26"/>
          <w:rtl/>
        </w:rPr>
        <w:t>مز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ت‌ها</w:t>
      </w:r>
      <w:r w:rsidRPr="00CE2A74">
        <w:rPr>
          <w:rFonts w:cs="B Nazanin" w:hint="cs"/>
          <w:sz w:val="26"/>
          <w:szCs w:val="26"/>
          <w:rtl/>
        </w:rPr>
        <w:t>ی مناطق روستایی خواهد بود.</w:t>
      </w:r>
    </w:p>
    <w:p w:rsidR="00CB6A25" w:rsidRPr="00CE2A74" w:rsidRDefault="00CB6A25" w:rsidP="00D04E71">
      <w:pPr>
        <w:numPr>
          <w:ilvl w:val="0"/>
          <w:numId w:val="18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اصل ارتباط دهی: مدیریت روستایی در این اصل توجه به </w:t>
      </w:r>
      <w:r w:rsidRPr="00CE2A74">
        <w:rPr>
          <w:rFonts w:cs="B Nazanin"/>
          <w:sz w:val="26"/>
          <w:szCs w:val="26"/>
          <w:rtl/>
        </w:rPr>
        <w:t>برنامه‌ها</w:t>
      </w:r>
      <w:r w:rsidRPr="00CE2A74">
        <w:rPr>
          <w:rFonts w:cs="B Nazanin" w:hint="cs"/>
          <w:sz w:val="26"/>
          <w:szCs w:val="26"/>
          <w:rtl/>
        </w:rPr>
        <w:t xml:space="preserve">ی </w:t>
      </w:r>
      <w:r w:rsidRPr="00CE2A74">
        <w:rPr>
          <w:rFonts w:cs="B Nazanin"/>
          <w:sz w:val="26"/>
          <w:szCs w:val="26"/>
          <w:rtl/>
        </w:rPr>
        <w:t>توسعه‌ا</w:t>
      </w:r>
      <w:r w:rsidRPr="00CE2A74">
        <w:rPr>
          <w:rFonts w:cs="B Nazanin" w:hint="cs"/>
          <w:sz w:val="26"/>
          <w:szCs w:val="26"/>
          <w:rtl/>
        </w:rPr>
        <w:t xml:space="preserve">ی را بر نقش تعاملی و سازنده فضاهای </w:t>
      </w:r>
      <w:r w:rsidRPr="00CE2A74">
        <w:rPr>
          <w:rFonts w:cs="B Nazanin"/>
          <w:sz w:val="26"/>
          <w:szCs w:val="26"/>
          <w:rtl/>
        </w:rPr>
        <w:t>ارتباط‌دهنده</w:t>
      </w:r>
      <w:r w:rsidRPr="00CE2A74">
        <w:rPr>
          <w:rFonts w:cs="B Nazanin" w:hint="cs"/>
          <w:sz w:val="26"/>
          <w:szCs w:val="26"/>
          <w:rtl/>
        </w:rPr>
        <w:t xml:space="preserve"> داخلی و خارجی روستایی معطوف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نما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د</w:t>
      </w:r>
      <w:r w:rsidRPr="00CE2A74">
        <w:rPr>
          <w:rFonts w:cs="B Nazanin" w:hint="cs"/>
          <w:sz w:val="26"/>
          <w:szCs w:val="26"/>
          <w:rtl/>
        </w:rPr>
        <w:t xml:space="preserve">، در این قالب توسعه اقتصادی مناطق روستایی به فرآیند توسعه استانی و توسعه فضاهای </w:t>
      </w:r>
      <w:r w:rsidRPr="00CE2A74">
        <w:rPr>
          <w:rFonts w:cs="B Nazanin"/>
          <w:sz w:val="26"/>
          <w:szCs w:val="26"/>
          <w:rtl/>
        </w:rPr>
        <w:t>هم‌جوار</w:t>
      </w:r>
      <w:r w:rsidRPr="00CE2A74">
        <w:rPr>
          <w:rFonts w:cs="B Nazanin" w:hint="cs"/>
          <w:sz w:val="26"/>
          <w:szCs w:val="26"/>
          <w:rtl/>
        </w:rPr>
        <w:t xml:space="preserve"> ارتباط داده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شود</w:t>
      </w:r>
      <w:r w:rsidRPr="00CE2A74">
        <w:rPr>
          <w:rFonts w:cs="B Nazanin" w:hint="cs"/>
          <w:sz w:val="26"/>
          <w:szCs w:val="26"/>
          <w:rtl/>
        </w:rPr>
        <w:t>.</w:t>
      </w:r>
    </w:p>
    <w:p w:rsidR="00CB6A25" w:rsidRPr="00CE2A74" w:rsidRDefault="00CB6A25" w:rsidP="00D04E71">
      <w:pPr>
        <w:numPr>
          <w:ilvl w:val="0"/>
          <w:numId w:val="18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اصل </w:t>
      </w:r>
      <w:r w:rsidRPr="00CE2A74">
        <w:rPr>
          <w:rFonts w:cs="B Nazanin"/>
          <w:sz w:val="26"/>
          <w:szCs w:val="26"/>
          <w:rtl/>
        </w:rPr>
        <w:t>محروم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ت‌زدا</w:t>
      </w:r>
      <w:r w:rsidRPr="00CE2A74">
        <w:rPr>
          <w:rFonts w:cs="B Nazanin" w:hint="cs"/>
          <w:sz w:val="26"/>
          <w:szCs w:val="26"/>
          <w:rtl/>
        </w:rPr>
        <w:t xml:space="preserve">یی: با توجه به </w:t>
      </w:r>
      <w:r w:rsidRPr="00CE2A74">
        <w:rPr>
          <w:rFonts w:cs="B Nazanin"/>
          <w:sz w:val="26"/>
          <w:szCs w:val="26"/>
          <w:rtl/>
        </w:rPr>
        <w:t>ا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ن‌که</w:t>
      </w:r>
      <w:r w:rsidRPr="00CE2A74">
        <w:rPr>
          <w:rFonts w:cs="B Nazanin" w:hint="cs"/>
          <w:sz w:val="26"/>
          <w:szCs w:val="26"/>
          <w:rtl/>
        </w:rPr>
        <w:t xml:space="preserve"> فقر و محرومیت، از عوامل </w:t>
      </w:r>
      <w:r w:rsidRPr="00CE2A74">
        <w:rPr>
          <w:rFonts w:cs="B Nazanin"/>
          <w:sz w:val="26"/>
          <w:szCs w:val="26"/>
          <w:rtl/>
        </w:rPr>
        <w:t>زم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نه‌ساز</w:t>
      </w:r>
      <w:r w:rsidRPr="00CE2A74">
        <w:rPr>
          <w:rFonts w:cs="B Nazanin" w:hint="cs"/>
          <w:sz w:val="26"/>
          <w:szCs w:val="26"/>
          <w:rtl/>
        </w:rPr>
        <w:t xml:space="preserve"> </w:t>
      </w:r>
      <w:r w:rsidRPr="00CE2A74">
        <w:rPr>
          <w:rFonts w:cs="B Nazanin"/>
          <w:sz w:val="26"/>
          <w:szCs w:val="26"/>
          <w:rtl/>
        </w:rPr>
        <w:t>توسعه‌ن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افتگ</w:t>
      </w:r>
      <w:r w:rsidRPr="00CE2A74">
        <w:rPr>
          <w:rFonts w:cs="B Nazanin" w:hint="cs"/>
          <w:sz w:val="26"/>
          <w:szCs w:val="26"/>
          <w:rtl/>
        </w:rPr>
        <w:t xml:space="preserve">ی تلقی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شود</w:t>
      </w:r>
      <w:r w:rsidRPr="00CE2A74">
        <w:rPr>
          <w:rFonts w:cs="B Nazanin" w:hint="cs"/>
          <w:sz w:val="26"/>
          <w:szCs w:val="26"/>
          <w:rtl/>
        </w:rPr>
        <w:t xml:space="preserve"> توجه جدی به رفع محرومیت روستایی به منظور توسعه اقتصادی روستاها در ابعاد مختلف آن ضرورت جدی مدیریت روستایی استان تلقی می شود.</w:t>
      </w:r>
    </w:p>
    <w:p w:rsidR="00CB6A25" w:rsidRPr="00CE2A74" w:rsidRDefault="00CB6A25" w:rsidP="00D04E71">
      <w:pPr>
        <w:numPr>
          <w:ilvl w:val="0"/>
          <w:numId w:val="18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اصل هم پیوندی: در این اصل مدیریت روستایی در قالب مدیریت یکپارچه استانی بر تشدید </w:t>
      </w:r>
      <w:r w:rsidRPr="00CE2A74">
        <w:rPr>
          <w:rFonts w:cs="B Nazanin"/>
          <w:sz w:val="26"/>
          <w:szCs w:val="26"/>
          <w:rtl/>
        </w:rPr>
        <w:t>گرا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ش‌ها</w:t>
      </w:r>
      <w:r w:rsidRPr="00CE2A74">
        <w:rPr>
          <w:rFonts w:cs="B Nazanin" w:hint="cs"/>
          <w:sz w:val="26"/>
          <w:szCs w:val="26"/>
          <w:rtl/>
        </w:rPr>
        <w:t xml:space="preserve">ی و پیوندهای فزاینده مناطق روستایی با مناطق شهری </w:t>
      </w:r>
      <w:r w:rsidRPr="00CE2A74">
        <w:rPr>
          <w:rFonts w:cs="B Nazanin"/>
          <w:sz w:val="26"/>
          <w:szCs w:val="26"/>
          <w:rtl/>
        </w:rPr>
        <w:t>به‌منظور</w:t>
      </w:r>
      <w:r w:rsidRPr="00CE2A74">
        <w:rPr>
          <w:rFonts w:cs="B Nazanin" w:hint="cs"/>
          <w:sz w:val="26"/>
          <w:szCs w:val="26"/>
          <w:rtl/>
        </w:rPr>
        <w:t xml:space="preserve"> توسعه اقتصادی روستاها تأکید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نما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د</w:t>
      </w:r>
      <w:r w:rsidRPr="00CE2A74">
        <w:rPr>
          <w:rFonts w:cs="B Nazanin" w:hint="cs"/>
          <w:sz w:val="26"/>
          <w:szCs w:val="26"/>
          <w:rtl/>
        </w:rPr>
        <w:t>.</w:t>
      </w:r>
    </w:p>
    <w:p w:rsidR="00CB6A25" w:rsidRPr="00CE2A74" w:rsidRDefault="00CB6A25" w:rsidP="00D04E71">
      <w:pPr>
        <w:numPr>
          <w:ilvl w:val="0"/>
          <w:numId w:val="18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اصل تعادل فضایی: که گویای ضرورت توجه بر تعادل در ابعاد توسعه و در فضای عملکردی و مناطق </w:t>
      </w:r>
      <w:r w:rsidRPr="00CE2A74">
        <w:rPr>
          <w:rFonts w:cs="B Nazanin"/>
          <w:sz w:val="26"/>
          <w:szCs w:val="26"/>
          <w:rtl/>
        </w:rPr>
        <w:t>برنامه‌ر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ز</w:t>
      </w:r>
      <w:r w:rsidRPr="00CE2A74">
        <w:rPr>
          <w:rFonts w:cs="B Nazanin" w:hint="cs"/>
          <w:sz w:val="26"/>
          <w:szCs w:val="26"/>
          <w:rtl/>
        </w:rPr>
        <w:t xml:space="preserve">ی </w:t>
      </w:r>
      <w:r w:rsidRPr="00CE2A74">
        <w:rPr>
          <w:rFonts w:cs="B Nazanin"/>
          <w:sz w:val="26"/>
          <w:szCs w:val="26"/>
          <w:rtl/>
        </w:rPr>
        <w:t>سکونتگاه‌ها</w:t>
      </w:r>
      <w:r w:rsidRPr="00CE2A74">
        <w:rPr>
          <w:rFonts w:cs="B Nazanin" w:hint="cs"/>
          <w:sz w:val="26"/>
          <w:szCs w:val="26"/>
          <w:rtl/>
        </w:rPr>
        <w:t xml:space="preserve">ی روستایی </w:t>
      </w:r>
      <w:r w:rsidRPr="00CE2A74">
        <w:rPr>
          <w:rFonts w:cs="B Nazanin"/>
          <w:sz w:val="26"/>
          <w:szCs w:val="26"/>
          <w:rtl/>
        </w:rPr>
        <w:t>به‌و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ژه</w:t>
      </w:r>
      <w:r w:rsidRPr="00CE2A74">
        <w:rPr>
          <w:rFonts w:cs="B Nazanin" w:hint="cs"/>
          <w:sz w:val="26"/>
          <w:szCs w:val="26"/>
          <w:rtl/>
        </w:rPr>
        <w:t xml:space="preserve"> </w:t>
      </w:r>
      <w:r w:rsidRPr="00CE2A74">
        <w:rPr>
          <w:rFonts w:cs="B Nazanin"/>
          <w:sz w:val="26"/>
          <w:szCs w:val="26"/>
          <w:rtl/>
        </w:rPr>
        <w:t>بر اساس</w:t>
      </w:r>
      <w:r w:rsidRPr="00CE2A74">
        <w:rPr>
          <w:rFonts w:cs="B Nazanin" w:hint="cs"/>
          <w:sz w:val="26"/>
          <w:szCs w:val="26"/>
          <w:rtl/>
        </w:rPr>
        <w:t xml:space="preserve"> مستندات طرح آمایش سرزمین استان در راستای تحقق توسعه اقتصادی روستاها دارد.</w:t>
      </w:r>
    </w:p>
    <w:p w:rsidR="00CB6A25" w:rsidRPr="00CE2A74" w:rsidRDefault="00CB6A25" w:rsidP="00D04E71">
      <w:pPr>
        <w:numPr>
          <w:ilvl w:val="0"/>
          <w:numId w:val="18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اصل مشارکت: که بر درگیر کردن الگوهای بومی مدیریت روستایی در فرآیند توسعه و </w:t>
      </w:r>
      <w:r w:rsidRPr="00CE2A74">
        <w:rPr>
          <w:rFonts w:cs="B Nazanin"/>
          <w:sz w:val="26"/>
          <w:szCs w:val="26"/>
          <w:rtl/>
        </w:rPr>
        <w:t>بهره‌بردار</w:t>
      </w:r>
      <w:r w:rsidRPr="00CE2A74">
        <w:rPr>
          <w:rFonts w:cs="B Nazanin" w:hint="cs"/>
          <w:sz w:val="26"/>
          <w:szCs w:val="26"/>
          <w:rtl/>
        </w:rPr>
        <w:t xml:space="preserve">ی از امکانات و </w:t>
      </w:r>
      <w:r w:rsidRPr="00CE2A74">
        <w:rPr>
          <w:rFonts w:cs="B Nazanin"/>
          <w:sz w:val="26"/>
          <w:szCs w:val="26"/>
          <w:rtl/>
        </w:rPr>
        <w:t>ظرف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ت‌ها</w:t>
      </w:r>
      <w:r w:rsidRPr="00CE2A74">
        <w:rPr>
          <w:rFonts w:cs="B Nazanin" w:hint="cs"/>
          <w:sz w:val="26"/>
          <w:szCs w:val="26"/>
          <w:rtl/>
        </w:rPr>
        <w:t>ی موجود در مناطق روستایی استان در جهت تحقق اهداف توسعه اقتصادی روستاها تأکید دارد.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این اصول در کلیت خود تأکید بر ضرورت توجه مجدد و فراگیر به مناطق روستایی استان و توانمندسازی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فرآیندهای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توسعه‌ا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از طریق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سازوکارها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محلی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منطقه‌ا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با رویکرد مشارکتی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اجتماع‌محور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دارد. بر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اساس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همان‌طور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نمودار ذیل نشان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مدیریت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توسعه اقتصاد روستایی با محوریت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اشتغال‌زا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پایدار و با تأکید بر اصول مشروحه فوق به طرح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روش‌شناس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ژه‌ا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پرداخته که در آن سه عنصر توانمندسازی،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و مشارکت محلی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منطقه‌ا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با عنوان رویکرد مشارکتی از ارکان آن محسوب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.</w:t>
      </w:r>
    </w:p>
    <w:p w:rsidR="00CB6A25" w:rsidRDefault="00CB6A25" w:rsidP="00CB6A25">
      <w:pPr>
        <w:pStyle w:val="onvanha"/>
        <w:tabs>
          <w:tab w:val="left" w:pos="1843"/>
        </w:tabs>
        <w:rPr>
          <w:rFonts w:cs="B Lotus"/>
          <w:b w:val="0"/>
          <w:bCs w:val="0"/>
          <w:sz w:val="28"/>
          <w:rtl/>
        </w:rPr>
      </w:pPr>
      <w:r>
        <w:rPr>
          <w:rFonts w:cs="B Lotus"/>
          <w:b w:val="0"/>
          <w:bCs w:val="0"/>
          <w:sz w:val="28"/>
          <w:rtl/>
        </w:rPr>
        <w:tab/>
      </w:r>
    </w:p>
    <w:p w:rsidR="00CB6A25" w:rsidRDefault="00CB6A25" w:rsidP="00CB6A25">
      <w:pPr>
        <w:pStyle w:val="onvanha"/>
        <w:tabs>
          <w:tab w:val="left" w:pos="1843"/>
        </w:tabs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onvanha"/>
        <w:tabs>
          <w:tab w:val="left" w:pos="1843"/>
        </w:tabs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onvanha"/>
        <w:tabs>
          <w:tab w:val="left" w:pos="1843"/>
        </w:tabs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onvanha"/>
        <w:tabs>
          <w:tab w:val="left" w:pos="1843"/>
        </w:tabs>
        <w:rPr>
          <w:rFonts w:cs="B Lotus"/>
          <w:b w:val="0"/>
          <w:bCs w:val="0"/>
          <w:sz w:val="28"/>
          <w:rtl/>
        </w:rPr>
      </w:pPr>
    </w:p>
    <w:p w:rsidR="00CB6A25" w:rsidRDefault="00CB6A25" w:rsidP="00B17B59">
      <w:pPr>
        <w:pStyle w:val="nemudarha"/>
        <w:rPr>
          <w:rtl/>
        </w:rPr>
      </w:pPr>
      <w:bookmarkStart w:id="14" w:name="_Toc531785256"/>
      <w:bookmarkStart w:id="15" w:name="_Toc536519757"/>
      <w:r w:rsidRPr="00DA2C26">
        <w:rPr>
          <w:rFonts w:hint="cs"/>
          <w:rtl/>
        </w:rPr>
        <w:lastRenderedPageBreak/>
        <w:t>نمودار شماره (</w:t>
      </w:r>
      <w:r w:rsidR="00B17B59">
        <w:rPr>
          <w:rFonts w:hint="cs"/>
          <w:rtl/>
        </w:rPr>
        <w:t>2</w:t>
      </w:r>
      <w:r w:rsidRPr="00DA2C26">
        <w:rPr>
          <w:rFonts w:hint="cs"/>
          <w:rtl/>
        </w:rPr>
        <w:t xml:space="preserve">): </w:t>
      </w:r>
      <w:r>
        <w:rPr>
          <w:rFonts w:hint="cs"/>
          <w:rtl/>
        </w:rPr>
        <w:t xml:space="preserve">الگوی نظری حاکم بر </w:t>
      </w:r>
      <w:r>
        <w:rPr>
          <w:rtl/>
        </w:rPr>
        <w:t>روش‌شناس</w:t>
      </w:r>
      <w:r>
        <w:rPr>
          <w:rFonts w:hint="cs"/>
          <w:rtl/>
        </w:rPr>
        <w:t xml:space="preserve">ی توسعه اقتصادی و </w:t>
      </w:r>
      <w:r>
        <w:rPr>
          <w:rtl/>
        </w:rPr>
        <w:t>اشتغال‌زا</w:t>
      </w:r>
      <w:r>
        <w:rPr>
          <w:rFonts w:hint="cs"/>
          <w:rtl/>
        </w:rPr>
        <w:t>یی پایدار مناطق روستایی</w:t>
      </w:r>
      <w:bookmarkEnd w:id="14"/>
      <w:bookmarkEnd w:id="15"/>
    </w:p>
    <w:p w:rsidR="00CB6A25" w:rsidRPr="00702D3C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  <w:r w:rsidRPr="00702D3C">
        <w:rPr>
          <w:rFonts w:cs="B Lotus" w:hint="cs"/>
          <w:b w:val="0"/>
          <w:bCs w:val="0"/>
          <w:noProof/>
          <w:sz w:val="28"/>
          <w:rtl/>
        </w:rPr>
        <w:drawing>
          <wp:anchor distT="0" distB="0" distL="114300" distR="114300" simplePos="0" relativeHeight="251686400" behindDoc="1" locked="0" layoutInCell="1" allowOverlap="1" wp14:anchorId="2214403D" wp14:editId="7DF134B4">
            <wp:simplePos x="0" y="0"/>
            <wp:positionH relativeFrom="column">
              <wp:posOffset>1022985</wp:posOffset>
            </wp:positionH>
            <wp:positionV relativeFrom="paragraph">
              <wp:posOffset>71120</wp:posOffset>
            </wp:positionV>
            <wp:extent cx="3619500" cy="2762250"/>
            <wp:effectExtent l="0" t="0" r="0" b="0"/>
            <wp:wrapThrough wrapText="bothSides">
              <wp:wrapPolygon edited="0">
                <wp:start x="10800" y="596"/>
                <wp:lineTo x="8185" y="894"/>
                <wp:lineTo x="7276" y="1490"/>
                <wp:lineTo x="7048" y="5363"/>
                <wp:lineTo x="4093" y="6852"/>
                <wp:lineTo x="3411" y="11172"/>
                <wp:lineTo x="3979" y="12215"/>
                <wp:lineTo x="4775" y="12811"/>
                <wp:lineTo x="4775" y="13407"/>
                <wp:lineTo x="6707" y="15194"/>
                <wp:lineTo x="7276" y="15343"/>
                <wp:lineTo x="10573" y="17578"/>
                <wp:lineTo x="10232" y="18174"/>
                <wp:lineTo x="10459" y="19068"/>
                <wp:lineTo x="12505" y="19961"/>
                <wp:lineTo x="12392" y="20855"/>
                <wp:lineTo x="12619" y="21451"/>
                <wp:lineTo x="12960" y="21451"/>
                <wp:lineTo x="16029" y="21451"/>
                <wp:lineTo x="17394" y="21451"/>
                <wp:lineTo x="19554" y="20557"/>
                <wp:lineTo x="19554" y="19961"/>
                <wp:lineTo x="20349" y="17578"/>
                <wp:lineTo x="20577" y="15194"/>
                <wp:lineTo x="20236" y="12811"/>
                <wp:lineTo x="18985" y="10428"/>
                <wp:lineTo x="19099" y="9683"/>
                <wp:lineTo x="15802" y="8342"/>
                <wp:lineTo x="13642" y="8044"/>
                <wp:lineTo x="15120" y="6406"/>
                <wp:lineTo x="15006" y="5661"/>
                <wp:lineTo x="14097" y="3277"/>
                <wp:lineTo x="14438" y="2383"/>
                <wp:lineTo x="13642" y="1639"/>
                <wp:lineTo x="11368" y="596"/>
                <wp:lineTo x="10800" y="596"/>
              </wp:wrapPolygon>
            </wp:wrapThrough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بر این مبنا تحقق فرآیند توسعه اقتصادی مناطق روستایی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همان‌طور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تصویر ذیل نشان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با دو سناریو هماهنگ است. سناریوی نخست بر شرایط غیرواقع گرایانه متمرکز بوده و توسعه اقتصادی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سهل و با تزریق سرمایه عملی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درحال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سناریوی دوم ضمن تبیین حقایق وضع موجود مسیر توسعه اقتصادی مناطق روستایی را ناهموار فرض نموده و آن را نیازمند اتخاذ رویکردی روشمند تلقی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نما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بر این مبنا لازم است جوامع روستایی با تجهیز اصول مرتبط با توانمندسازی،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مبتنی بر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مشارکت‌ها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محلی مسیر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پرمخاطره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توسعه اقتصادی را طی نماید.</w:t>
      </w:r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tasavir"/>
        <w:rPr>
          <w:rtl/>
        </w:rPr>
      </w:pPr>
      <w:bookmarkStart w:id="16" w:name="_Toc531785467"/>
      <w:bookmarkStart w:id="17" w:name="_Toc536519769"/>
      <w:r>
        <w:rPr>
          <w:rFonts w:hint="cs"/>
          <w:noProof/>
          <w:rtl/>
        </w:rPr>
        <w:drawing>
          <wp:anchor distT="0" distB="0" distL="114300" distR="114300" simplePos="0" relativeHeight="251687424" behindDoc="1" locked="0" layoutInCell="1" allowOverlap="1" wp14:anchorId="297FE7B6" wp14:editId="2AE8F06F">
            <wp:simplePos x="0" y="0"/>
            <wp:positionH relativeFrom="column">
              <wp:posOffset>80010</wp:posOffset>
            </wp:positionH>
            <wp:positionV relativeFrom="paragraph">
              <wp:posOffset>272415</wp:posOffset>
            </wp:positionV>
            <wp:extent cx="5761990" cy="2229485"/>
            <wp:effectExtent l="0" t="0" r="0" b="0"/>
            <wp:wrapThrough wrapText="bothSides">
              <wp:wrapPolygon edited="0">
                <wp:start x="0" y="0"/>
                <wp:lineTo x="0" y="21409"/>
                <wp:lineTo x="21495" y="21409"/>
                <wp:lineTo x="2149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9D4">
        <w:rPr>
          <w:rFonts w:hint="cs"/>
          <w:rtl/>
        </w:rPr>
        <w:t>تصویر شماره (</w:t>
      </w:r>
      <w:r>
        <w:rPr>
          <w:rFonts w:hint="cs"/>
          <w:rtl/>
        </w:rPr>
        <w:t>1</w:t>
      </w:r>
      <w:r w:rsidRPr="00D069D4">
        <w:rPr>
          <w:rFonts w:hint="cs"/>
          <w:rtl/>
        </w:rPr>
        <w:t xml:space="preserve">): </w:t>
      </w:r>
      <w:r>
        <w:rPr>
          <w:rFonts w:hint="cs"/>
          <w:rtl/>
        </w:rPr>
        <w:t xml:space="preserve">سناریوی حاکم بر توسعه اقتصادی مناطق روستایی با رویکرد </w:t>
      </w:r>
      <w:r>
        <w:rPr>
          <w:rFonts w:hint="eastAsia"/>
          <w:rtl/>
        </w:rPr>
        <w:t>اشتغال‌زا</w:t>
      </w:r>
      <w:r>
        <w:rPr>
          <w:rFonts w:hint="cs"/>
          <w:rtl/>
        </w:rPr>
        <w:t>یی</w:t>
      </w:r>
      <w:bookmarkEnd w:id="16"/>
      <w:bookmarkEnd w:id="17"/>
    </w:p>
    <w:p w:rsidR="00795735" w:rsidRDefault="00795735" w:rsidP="00CB6A25">
      <w:pPr>
        <w:pStyle w:val="onvanha"/>
        <w:spacing w:line="276" w:lineRule="auto"/>
        <w:rPr>
          <w:rtl/>
        </w:rPr>
      </w:pPr>
      <w:bookmarkStart w:id="18" w:name="_Toc531785146"/>
    </w:p>
    <w:p w:rsidR="00CB6A25" w:rsidRDefault="00795735" w:rsidP="00A34309">
      <w:pPr>
        <w:pStyle w:val="onvanha"/>
        <w:spacing w:line="276" w:lineRule="auto"/>
        <w:rPr>
          <w:rtl/>
          <w:lang w:bidi="fa-IR"/>
        </w:rPr>
      </w:pPr>
      <w:bookmarkStart w:id="19" w:name="_Toc536519630"/>
      <w:r>
        <w:rPr>
          <w:rFonts w:hint="cs"/>
          <w:rtl/>
        </w:rPr>
        <w:lastRenderedPageBreak/>
        <w:t>1</w:t>
      </w:r>
      <w:r w:rsidR="00CB6A25" w:rsidRPr="00862A36">
        <w:rPr>
          <w:rFonts w:hint="cs"/>
          <w:rtl/>
        </w:rPr>
        <w:t>-</w:t>
      </w:r>
      <w:r w:rsidR="00A34309">
        <w:rPr>
          <w:rFonts w:hint="cs"/>
          <w:rtl/>
        </w:rPr>
        <w:t>5</w:t>
      </w:r>
      <w:r w:rsidR="00CB6A25" w:rsidRPr="00862A36">
        <w:rPr>
          <w:rFonts w:hint="cs"/>
          <w:rtl/>
        </w:rPr>
        <w:t xml:space="preserve"> </w:t>
      </w:r>
      <w:r w:rsidR="00A34309">
        <w:rPr>
          <w:rFonts w:hint="cs"/>
          <w:rtl/>
        </w:rPr>
        <w:t>–2</w:t>
      </w:r>
      <w:r w:rsidR="00CB6A25">
        <w:rPr>
          <w:rFonts w:hint="cs"/>
          <w:rtl/>
        </w:rPr>
        <w:t>-</w:t>
      </w:r>
      <w:r w:rsidR="00CB6A25" w:rsidRPr="00862A36">
        <w:rPr>
          <w:rFonts w:hint="cs"/>
          <w:rtl/>
        </w:rPr>
        <w:t xml:space="preserve"> </w:t>
      </w:r>
      <w:r w:rsidR="00CB6A25">
        <w:rPr>
          <w:rFonts w:hint="cs"/>
          <w:rtl/>
        </w:rPr>
        <w:t xml:space="preserve">جایگاه توانمندسازی </w:t>
      </w:r>
      <w:r w:rsidR="00CB6A25">
        <w:rPr>
          <w:rFonts w:hint="eastAsia"/>
          <w:rtl/>
        </w:rPr>
        <w:t>در</w:t>
      </w:r>
      <w:r w:rsidR="00CB6A25">
        <w:rPr>
          <w:rFonts w:hint="cs"/>
          <w:rtl/>
        </w:rPr>
        <w:t xml:space="preserve"> </w:t>
      </w:r>
      <w:r w:rsidR="00CB6A25">
        <w:rPr>
          <w:rFonts w:hint="eastAsia"/>
          <w:rtl/>
        </w:rPr>
        <w:t>روش‌شناس</w:t>
      </w:r>
      <w:r w:rsidR="00CB6A25">
        <w:rPr>
          <w:rFonts w:hint="cs"/>
          <w:rtl/>
        </w:rPr>
        <w:t xml:space="preserve">ی توسعه اقتصادی و </w:t>
      </w:r>
      <w:r w:rsidR="00CB6A25">
        <w:rPr>
          <w:rFonts w:hint="eastAsia"/>
          <w:rtl/>
        </w:rPr>
        <w:t>اشتغال‌زا</w:t>
      </w:r>
      <w:r w:rsidR="00CB6A25">
        <w:rPr>
          <w:rFonts w:hint="cs"/>
          <w:rtl/>
        </w:rPr>
        <w:t>یی پایدار مناطق روستایی</w:t>
      </w:r>
      <w:bookmarkEnd w:id="18"/>
      <w:bookmarkEnd w:id="19"/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مفهوم، توانمندسازی، فرآیند ارتقای ظرفیت افراد یا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گروه‌ها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برای انتخاب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به‌منظور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تغییر و دگرگونی انتخابشان است. توانمندسازی بنا دارد انسانی را که به دلایلی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ازجمله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محرومیت و ناتوانی فردی، فرهنگی، اجتماعی و اقتصادی امکان دستیابی به بهروزی را ندارد در شرایطی قرار دهد که با فعلیت یافتن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خود به این غایت دست یابد (جام محمدی، 5:1394). کلید اصلی در فرآیند مذکور اقدامات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سازنده خصوصیات و دارایی فردی و گروهی، سازمانی و محیطی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کارایی مطلوب با عدالت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سازمانی و نهادی، نظارت و کنترل سرمایه و دارایی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برعهده‌گرفته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بر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تأثیر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گذارد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افراد،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گروه‌ها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توانمند، آزادی عمل بیشتری در انتخاب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دارند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این عمل بستر را آماده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تا در زندگی خود، گروه و سازمان،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معقول‌تر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تصمیمات را در جهت نیل به فرجام مطلوب گرفته و کیفیت زندگی خود، گروه، سازمان را از هر بعدی ارتقای ببخشند. با این توصیف، تعابیر متفاوتی در طول زمان به لحاظ فرهنگی و برحسب شیوه زندگی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فعال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که در جستجوی توانمندسازی افراد،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گروه‌ها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محیط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به خاطر این است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فرصت‌ها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توسعه ارتقای یافته و افزایش برآیندها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خروج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توسعه، محقق شده و کیفیت زندگی افراد بهبود یابد. گفتنی است که چارچوب توانمندسازی بر روی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گروهی و فردی متمرکز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تا شناخت و بصیرت کافی برای نیل به خودمختاری و استقلال داشته باشند. افزون بر این، تحولات جدید دانش فنی به مقوله توانمندسازی نیز تسری پیدا کرده است تا جایی که گفته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جهت منتفع ساختن مردم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فرصت‌ها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جدید بایستی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را به عصر دیجیتال توانمند ساخت.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ن‌رو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شرایط امروزی واژه توانمندسازی نقش معناداری را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گفتمان‌ها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حول‌وحوش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شبکه‌ها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الکترونیک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رسانه و وسایل ارتباطی برای نهادینه کردن مشارکت جهت ایجاد حوزه و قلمرو عمومی و همگانی نو و ایجاد نهضت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حرکت‌ها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اجتماعی جدید بازی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ادعا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توانمندسازی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به‌وس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له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تکنولوژ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جدید به بهبود کیفیت زندگی منجر شده و رفاه بشر را بیمه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کند؛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به‌عبارت‌د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گفت که توانمندسازی واژه جدیدی است و از آن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یکی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راه‌ها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حل مشکلات محیط کاری یاد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هر سازمان در رویارویی با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چالش‌ها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بهبود مستمر کارها، نیازمند حمایت، درگیری و تعهد کارکنانش است. توانمندسازی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مجموعه‌ا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تکن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نیست بلکه یک روش ایجاد درونی از روابط بین فرد و دیگران است. یک محیط کاری توانمند جایی است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گروه‌ها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باهم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کار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در انجام کار، همکاری نشان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توانمندسازی بر این احتمال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افزا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انسان‌ها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تمام نیرو و قابلیت خود را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آنچه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انجام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به‌کارگ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درواقع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مشارکت از افراد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خواهد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مسئولیت انتخاب، تأثیرگذاری هدفمند، فعال بودن و عضو به هم وابسته یک جهان متنوع را پذیرا باشند.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هنگام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آنان چنین بکنند این احتمال که افراد بیشتری همان کارها را بکنند که از انجامش لذت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افزایش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ابد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(اسلامیه، 318:1380). بر این مبنا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از توانمندسازی همانند هر واژه 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lastRenderedPageBreak/>
        <w:t xml:space="preserve">دیگر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توسعه‌ا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تعاریف متعددی ارائه نمود. توانمندسازی فرآیند عمل (اقدام) اجتماعی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مشارکت مردم،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جوامع را در دستیابی به مدیریت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بهره‌مند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از زندگی را در جامعه خود، در سطح محلی و در سطوح اجتماعات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بزرگ‌تر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ارتقای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با این نگاه، توانمندسازی روستایی به معنای قدرتمند شدن یا به عبارتی، به قدرت دست یافتن جهت تسلط بر دیگران نیست بلکه بیشتر قدرتی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با دیگران جهت تغییر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مؤثر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اثربخش، تشریک مساعی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توانمندسازی روستایی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فرآیند گروهی چند سطحی، جهت هدایت و رهبری تغییرات اجتماعی، محیطی و فردی تحقق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ابد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همچنین، توانمندسازی عموماً نتایج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فعال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توان‌بخش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است یا به عبارتی، قدرتمند کردن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فعال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مانند قدرت دستیابی به عزت نفس والاتر و یا کنترل مازاد بر درآمد شخصی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بدین ترتیب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همان‌طور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تصویر ذیل نشان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توانمندسازی روستایی با رویکرد اقتصادی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به‌مثابه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فرآیند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چندوجه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جذب منابع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سرما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برای دستیابی به نیروهای جمعی و بهبود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مهارت‌ها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و تحلیل بازتاب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مردم روستایی برای شناسایی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غلبه بر موانع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ژه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چالش‌ها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اقتصادی و فقر مناطق روستایی قلمداد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گردد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(اصغری لفمجانی، 105:1395).</w:t>
      </w:r>
    </w:p>
    <w:p w:rsidR="00CB6A25" w:rsidRDefault="00CB6A25" w:rsidP="00CB6A25">
      <w:pPr>
        <w:pStyle w:val="tasavir"/>
        <w:rPr>
          <w:rtl/>
        </w:rPr>
      </w:pPr>
    </w:p>
    <w:p w:rsidR="00CB6A25" w:rsidRDefault="00CB6A25" w:rsidP="00CB6A25">
      <w:pPr>
        <w:pStyle w:val="tasavir"/>
        <w:rPr>
          <w:rtl/>
        </w:rPr>
      </w:pPr>
    </w:p>
    <w:p w:rsidR="00CB6A25" w:rsidRDefault="00CB6A25" w:rsidP="00CB6A25">
      <w:pPr>
        <w:pStyle w:val="tasavir"/>
        <w:rPr>
          <w:rtl/>
        </w:rPr>
      </w:pPr>
      <w:bookmarkStart w:id="20" w:name="_Toc531785468"/>
      <w:bookmarkStart w:id="21" w:name="_Toc536519770"/>
      <w:r w:rsidRPr="00D069D4">
        <w:rPr>
          <w:rFonts w:hint="cs"/>
          <w:rtl/>
        </w:rPr>
        <w:t>تصویر شماره (</w:t>
      </w:r>
      <w:r>
        <w:rPr>
          <w:rFonts w:hint="cs"/>
          <w:rtl/>
        </w:rPr>
        <w:t>2</w:t>
      </w:r>
      <w:r w:rsidRPr="00D069D4">
        <w:rPr>
          <w:rFonts w:hint="cs"/>
          <w:rtl/>
        </w:rPr>
        <w:t xml:space="preserve">): </w:t>
      </w:r>
      <w:r>
        <w:rPr>
          <w:rFonts w:hint="cs"/>
          <w:rtl/>
        </w:rPr>
        <w:t xml:space="preserve">توانمندسازی 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وه‌ا</w:t>
      </w:r>
      <w:r>
        <w:rPr>
          <w:rFonts w:hint="cs"/>
          <w:rtl/>
        </w:rPr>
        <w:t>ی مناسب برای غلبه بر موانع توسعه اقتصادی مناطق روستایی</w:t>
      </w:r>
      <w:bookmarkEnd w:id="20"/>
      <w:bookmarkEnd w:id="21"/>
    </w:p>
    <w:p w:rsidR="00CB6A25" w:rsidRPr="00650379" w:rsidRDefault="00CB6A25" w:rsidP="00CB6A25">
      <w:pPr>
        <w:pStyle w:val="a3"/>
        <w:spacing w:line="276" w:lineRule="auto"/>
        <w:jc w:val="center"/>
        <w:rPr>
          <w:rFonts w:cs="B Nazanin"/>
          <w:b w:val="0"/>
          <w:bCs w:val="0"/>
          <w:sz w:val="26"/>
          <w:szCs w:val="26"/>
          <w:rtl/>
        </w:rPr>
      </w:pPr>
      <w:r w:rsidRPr="00650379">
        <w:rPr>
          <w:rFonts w:cs="B Nazanin" w:hint="cs"/>
          <w:b w:val="0"/>
          <w:bCs w:val="0"/>
          <w:noProof/>
          <w:sz w:val="26"/>
          <w:szCs w:val="26"/>
          <w:rtl/>
        </w:rPr>
        <w:drawing>
          <wp:inline distT="0" distB="0" distL="0" distR="0" wp14:anchorId="455C9875" wp14:editId="0C519AF2">
            <wp:extent cx="5065394" cy="2590542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42" cy="259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در این تعریف چند واژه کلیدی مطرح شده است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عبارت‌اند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از فرآیندی بودن، چندوجهی عمل کردن و جذب سرمایه داشتن. نتیجه ترکیب این سه واژه برای توسعه اقتصادی مناطق روستایی با رویکرد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اشتغال‌زا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هم‌افزا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یی، قدرتمند شدن، بهبود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مهارت‌ها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افزایش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و تحلیل بازتاب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مردم محلی است که قادرند موانع توسعه اقتصادی روستا را برطرف نمایند. بر این مبنا توانمندسازی یعنی فرآیند گسترش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قابل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موجود برای مشارکت در گفتگو، مذاکره و تحت نفوذ و کنترل درآوردن نهادها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که در زندگی اقتصادی جوامع روستایی تأثیر دارند. نتیجه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lastRenderedPageBreak/>
        <w:t>آن‌که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توانمندسازی یعنی فرآیند افزایش قدرت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چانه‌زن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مردم با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مؤسسات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دولتی که عملکردشان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ژه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بر زندگی اقتصادی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تأثیر دارد (وزارت تعاون، کار و امور اجتماعی، 26:1394). لذا توانمندسازی با رویکرد توسعه اقتصادی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اشتغال‌زا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روستایی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روش‌شناس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حاضر تحقیق بدان توجه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گردد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یک پدیده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چندوجه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یک راهبرد، یک پدیده چند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رشته‌ا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و یک نوع مدیریت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برای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فرصت‌ها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شغلی در سطح مناطق روستایی است. فلسفه توانمندسازی برای توسعه اقتصادی از طریق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فرصت‌ها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شغلی بر این اساس استوار است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انسان‌ها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ظرفیت و قابلیت انتخاب شغل و فعالیت برای خود و بر اساس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توانمند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 محلی داشته باشند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؛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به‌عبارت‌د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توانمندسازی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یک فرآیند آموزشی تعریف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افراد جهت ارتقای توسعه و دانش،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مهارت‌ها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نگرش‌ها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وجه نظرها، میزان خودآگاهی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مؤثر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تصمیمات مبتنی بر توسعه و رفاه اقتصادی خودشان کارساز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به حیطه عمل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آورند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نکته مهم در این امر نهفته است که با توانمندسازی روستاییان و تفویض اختیار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برای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فعال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اقتصادی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توانمندسازی سبب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تا مردم مطابق با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خواسته‌ها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خود عمل کنند.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اساس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این رویکرد، رفتار، ارزش و ایمان روستاییان در تسهیل توانمندسازی نقش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تع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ن‌کننده‌ا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 دارد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؛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یعنی در صورت اعتقاد و ایمان روستاییان به توانمندسازی و به توانمندی خودشان،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فعال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کاری خود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بامهارت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هر چه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تمام‌تر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انجام داده و مفهوم خود اثربخشی را در بعد توانمندی و توانایی متجلی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در کل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همان‌طور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شکل ذیل نشان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توانمندسازی، سطوح عملکرد، رضایت شغلی،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تعهد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کار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و اثربخشی را به همراه دارد و این امر انکارناپذیر است که ابعاد توانمندسازی سطوح عملکردی را ارتقای بخشیده و توسعه اقتصادی مناطق روستایی را به ارمغان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آورد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.</w:t>
      </w:r>
    </w:p>
    <w:p w:rsidR="00CB6A25" w:rsidRDefault="00CB6A25" w:rsidP="00CB6A25">
      <w:pPr>
        <w:pStyle w:val="onvanha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tasavir"/>
        <w:rPr>
          <w:rtl/>
        </w:rPr>
      </w:pPr>
      <w:bookmarkStart w:id="22" w:name="_Toc531785469"/>
      <w:bookmarkStart w:id="23" w:name="_Toc536519771"/>
      <w:r w:rsidRPr="00D069D4">
        <w:rPr>
          <w:rFonts w:hint="cs"/>
          <w:rtl/>
        </w:rPr>
        <w:t>تصویر شماره (</w:t>
      </w:r>
      <w:r>
        <w:rPr>
          <w:rFonts w:hint="cs"/>
          <w:rtl/>
        </w:rPr>
        <w:t>3</w:t>
      </w:r>
      <w:r w:rsidRPr="00D069D4">
        <w:rPr>
          <w:rFonts w:hint="cs"/>
          <w:rtl/>
        </w:rPr>
        <w:t xml:space="preserve">): </w:t>
      </w:r>
      <w:r>
        <w:rPr>
          <w:rFonts w:hint="cs"/>
          <w:rtl/>
        </w:rPr>
        <w:t>اثرات توانمندسازی روستایی با رویکرد اقتصادی</w:t>
      </w:r>
      <w:bookmarkEnd w:id="22"/>
      <w:bookmarkEnd w:id="23"/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650379">
        <w:rPr>
          <w:rFonts w:cs="B Nazanin" w:hint="cs"/>
          <w:b w:val="0"/>
          <w:bCs w:val="0"/>
          <w:noProof/>
          <w:sz w:val="26"/>
          <w:szCs w:val="26"/>
          <w:rtl/>
        </w:rPr>
        <w:drawing>
          <wp:anchor distT="0" distB="0" distL="114300" distR="114300" simplePos="0" relativeHeight="251688448" behindDoc="1" locked="0" layoutInCell="1" allowOverlap="1" wp14:anchorId="31B1F29B" wp14:editId="12B50319">
            <wp:simplePos x="0" y="0"/>
            <wp:positionH relativeFrom="column">
              <wp:posOffset>1574165</wp:posOffset>
            </wp:positionH>
            <wp:positionV relativeFrom="paragraph">
              <wp:posOffset>54610</wp:posOffset>
            </wp:positionV>
            <wp:extent cx="2548255" cy="2143760"/>
            <wp:effectExtent l="0" t="0" r="4445" b="8890"/>
            <wp:wrapThrough wrapText="bothSides">
              <wp:wrapPolygon edited="0">
                <wp:start x="0" y="0"/>
                <wp:lineTo x="0" y="21498"/>
                <wp:lineTo x="21476" y="21498"/>
                <wp:lineTo x="2147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اشخاص روستایی وقتی احساس رضایت شغلی داشته باشند تلاش و کوشش بیشتری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توأم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باوجدان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کاری از خود به خرج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دهند؛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به‌عبارت‌د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وقتی فرد روستایی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دخالت داشته باشد کارش را با رضایت هر چه بیشتر و با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اعتمادبه‌نفس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بیشتر انجام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بدین ترتیب به نظر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رسد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توانمندسازی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lastRenderedPageBreak/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نورافکن پرقدرت در تمام ابعاد زندگی خصوصی و اجتماعی روستاییان مطرح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هست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به اعتقاد بسیاری از اندیشمندان توسعه، توانمندسازی فقرای روستایی، نقش کلیدی را در رفع فقر و محرومیت و افزایش رفاه بازی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زیرا فقرا امکان آن را پیدا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مسائل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اقتصادی آگاهی بیشتری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داکرده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این امر در تداوم و تسهیل، رسیدن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خواسته‌ها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خود که همان ایجاد شغل پایدار، افزایش ثروت و دارایی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هست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نقش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مؤثر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سازنده‌ا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ایفا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توانمندسازی قادر است در جامعه به کاهش فقر و بیکاری کمک کند و فقرا را در راستای نیل به زندگی بهتر و افزایش رفاه و خودکفایی مساعدت نماید. بسیاری توانمندسازی اقتصادی را یک برنامه راهبردی جهت توسعه ملی توصیه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بر این اساس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اذعان نمود که در حال حاضر مفهوم توانمندسازی به یکی از مفاهیم اصلی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تبد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ل‌شده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است؛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توانمندسازی را نشانی از شیوه تغییر از توسعه سنتی به توسعه جدید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دانند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نقش مردم را فقط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افت‌کننده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انفعالی وابسته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کمک‌ها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بیرونی محدود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راهبرد توانمندسازی، کمک به مردم روستایی را برای داشتن یک نقش فعال در توسعه اقتصادی روستا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موردتوجه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قرار داده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را برای فعال شدن در زمینه شناخت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قابل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خود برای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بهره‌مند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محلی خود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موردتوجه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قرار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افزون بر این، توانمندسازی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اساس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تعامل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گروه‌ها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(مردم)،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(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دولت‌ها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بازار) و... به وجود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از طریق گفتمان دستیابی است.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ازنظر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طرفداران این نظریه، برآورده ساختن نیازهای اساسی مردم روستایی از حقوق اولیه آنان محسوب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هر فرد روستایی باید امکان آن را داشته باشد که از تمامی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خلاق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 خود استفاده کند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؛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بنابراین، افراد باید بیاموزند که با خودباوری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اعتمادبه‌نفس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پذیرش و توزیع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مسئول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ژه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فعال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اقتصادی چه در خانواده و چه در جامعه شرکت کنند (زیاری، 108:1383). بر این اساس شاید یکی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مهم‌تر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کارکردهای توانمندسازی روستایی توسعه بازارهای حامی فقرا است. فقر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ب‌پذ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 بدون رشد فراگیر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که موتور محرکه آن فعالیت بخش خصوصی است، کاهش نخواهد یافت.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ن‌وجود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اگر مردم فقیر از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مؤثر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کارآمد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فعال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تولیدی حذف شوند، در این صورت رشد اقتصادی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استمرار داشته باشد (وزارت تعاون، کار و امور اجتماعی، 26:1394).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Default="00CB6A25" w:rsidP="00A34309">
      <w:pPr>
        <w:pStyle w:val="onvanha"/>
        <w:spacing w:line="276" w:lineRule="auto"/>
        <w:rPr>
          <w:rtl/>
          <w:lang w:bidi="fa-IR"/>
        </w:rPr>
      </w:pPr>
      <w:bookmarkStart w:id="24" w:name="_Toc531785147"/>
      <w:bookmarkStart w:id="25" w:name="_Toc536519631"/>
      <w:r>
        <w:rPr>
          <w:rFonts w:hint="cs"/>
          <w:rtl/>
        </w:rPr>
        <w:t>1-</w:t>
      </w:r>
      <w:r w:rsidR="00A34309">
        <w:rPr>
          <w:rFonts w:hint="cs"/>
          <w:rtl/>
        </w:rPr>
        <w:t>5–3</w:t>
      </w:r>
      <w:r>
        <w:rPr>
          <w:rFonts w:hint="cs"/>
          <w:rtl/>
        </w:rPr>
        <w:t>-</w:t>
      </w:r>
      <w:r w:rsidRPr="00862A36">
        <w:rPr>
          <w:rFonts w:hint="cs"/>
          <w:rtl/>
        </w:rPr>
        <w:t xml:space="preserve"> </w:t>
      </w:r>
      <w:r>
        <w:rPr>
          <w:rFonts w:hint="cs"/>
          <w:rtl/>
        </w:rPr>
        <w:t xml:space="preserve">جایگاه </w:t>
      </w:r>
      <w:r>
        <w:rPr>
          <w:rFonts w:hint="eastAsia"/>
          <w:rtl/>
        </w:rPr>
        <w:t>ظرف</w:t>
      </w:r>
      <w:r>
        <w:rPr>
          <w:rFonts w:hint="cs"/>
          <w:rtl/>
        </w:rPr>
        <w:t>ی</w:t>
      </w:r>
      <w:r>
        <w:rPr>
          <w:rFonts w:hint="eastAsia"/>
          <w:rtl/>
        </w:rPr>
        <w:t>ت‌ساز</w:t>
      </w:r>
      <w:r>
        <w:rPr>
          <w:rFonts w:hint="cs"/>
          <w:rtl/>
        </w:rPr>
        <w:t xml:space="preserve">ی (توسعه ظرفیتی) در </w:t>
      </w:r>
      <w:r>
        <w:rPr>
          <w:rFonts w:hint="eastAsia"/>
          <w:rtl/>
        </w:rPr>
        <w:t>روش‌شناس</w:t>
      </w:r>
      <w:r>
        <w:rPr>
          <w:rFonts w:hint="cs"/>
          <w:rtl/>
        </w:rPr>
        <w:t xml:space="preserve">ی توسعه اقتصادی و </w:t>
      </w:r>
      <w:r>
        <w:rPr>
          <w:rFonts w:hint="eastAsia"/>
          <w:rtl/>
        </w:rPr>
        <w:t>اشتغال‌زا</w:t>
      </w:r>
      <w:r>
        <w:rPr>
          <w:rFonts w:hint="cs"/>
          <w:rtl/>
        </w:rPr>
        <w:t>یی پایدار مناطق روستایی</w:t>
      </w:r>
      <w:bookmarkEnd w:id="24"/>
      <w:bookmarkEnd w:id="25"/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یکی از عناصر ضروری برای تحقق هدف اصلی توسعه پایدار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سکونتگاه‌ها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روستایی در دنیای امروز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شناخته‌شده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است. این بحث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ژه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بر گسترش همکاری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به‌منظور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شامل نمودن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گروه‌ها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جامعه مدنی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شرکای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تمام‌ع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تأکید دارد.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معمولاً با ایجاد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به‌خصوص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میان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بخش‌ها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دولتی و خصوصی همراه است (تالشی و همکاران، 60:1394).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یا توسعه ظرفیتی مکمل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دیگر است که تفکر توسعه را در طول دهه گذشته تحت سیطره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داشته‌اند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هنوز هم نقش 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lastRenderedPageBreak/>
        <w:t xml:space="preserve">بازی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این مفاهیم شامل نهادسازی، تقویت و توسعه نهادی، مدیریت توسعه، توسعه منابع انسانی و نهادگرایی جدید است،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مفاهیم دیگر مربوط به کار توسعه،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توسعه‌سازمان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توسعه جامعه، توسعه روستایی یکپارچه و توسعه پایدار و در مفهوم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وس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ع‌تر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«توسعه ظرفیتی»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رده‌بند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شده‌اند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رویکردهای متفرق قبلی را به راهبرد منسجم با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چشم‌انداز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درازمدت و نگرش تغییر اجتماعی مرتبط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ن‌رو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بیشتر مردم به این ایده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یک نیرو و قدرت یکپارچه کننده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هماهنگ‌کننده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نگرند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تعداد زیادی از ذینفعان را دور هم گرد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آورد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در ادبیات توسعه، توسعه ظرفیتی همراه با توانمندسازی افراد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و محلی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موردتوجه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قرار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در بیشتر تعاریف صورت گرفته از توسعه ظرفیتی از آن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رویکرد یا فرآیندی برای کاهش فقر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نام‌برده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شده است، بر این اساس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عبارت است از فرآیند شناسایی توانایی افراد،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گروه‌ها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مؤسسات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کمک به حل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مسائل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در این راستا سازمان ملل نیز در تعریف توسعه ظرفیتی بر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کشورها برای ایجاد شرایط در جهت استفاده بهینه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فنی و منابع موجود در یک شیوه پایدار تأکید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در این تعریف،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یک تغییر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به‌سو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رویکرد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توسعه‌ا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است که سعی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به نیازهای اعضا توجه کرده و به مردم،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مؤسسات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نهادها برای شناسایی و پی بردن به اهداف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توسعه‌شان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کمک کند.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ازنظر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سطح، ظرفیت به چهار سطح، محیط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سطح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شبکه‌ا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(بخشی)، سطح سازمانی و سطح فردی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تقس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م‌بند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در سطح محیط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فرآیندهای توسعه در داخل آن رخ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اجرا کردن تغییرات در سطح محیط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عمدتاً زمان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قابل‌توجه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را به خود اختصاص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در سطح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شبکه‌ا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نوآور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ابتکارات توسعه ظرفیتی عمدتاً بر روی اصلاحات سیاسی، بهبود بخشی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ارائه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خدمات و یا ایجاد هماهنگی بیشتر بین عاملان نهادی متمرکز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سرما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ه‌گذار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صورت گرفته در این سطح ممکن است بخش را در کل جامعه یا هر یک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بخش‌ها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فرعی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جامعه هدف در نظر گیرد. شمول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شبکه‌ها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این سطح به معنی اهمیت همکاری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تشر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ک‌مساع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در داخل و سراسر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بخش‌ها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انواع موضوعات و انواع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 که تلاش برای تقویت یا کارآمدی بیشتر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برای تقویت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مفید ضروری است. در سطح سازمانی، توسعه ظرفیتی بر موضوعاتی از قبیل ساختارها، منابع فرآیندها و مدیریت متمرکز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مداخلات توسعه ظرفیتی در این سطح معمولاً در جستجوی ارتقای در میان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خواهد بود و ممکن است در ایجاد تغییراتی در سطح بخشی یا محیط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مشارکت کند. در سطح فردی، توسعه ظرفیتی به افرادی خاص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عاملان اجتماعی یا سازمانی توجه دارد. برای مثال این گروه هدف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دربرگ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رنده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ذینفعان، روستاییان، برنامه ریزان و طراحان هستند که با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به‌کارگ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مهارت‌ها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یا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خود برای مشارکت در تحقق اهداف توسعه تجهیز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شده‌اند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بدیهی است ارتقا و افزایش یا سودمندی بسیار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مؤثر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مهارت‌ها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منابع و نیز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ارزش‌ها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نگرش‌ها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انگ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شرایط برای پشتیبانی و حمایت از توسعه پایدار از اهداف توسعه ظرفیتی محسوب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بر این اساس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به اصول متعددی در فرآیند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معتقد بود که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رأس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آن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به مواردی چون مشارکت گسترده و دستور کار 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lastRenderedPageBreak/>
        <w:t xml:space="preserve">با محوریت محلی، تأکید بر نقش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محلی در توانمندسازی افراد،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گروه‌ها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یادگیری و انطباق مداوم،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سرما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ه‌گذار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بلندمدت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همگرایی با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فعال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سطوح مختلف برای رفع مشکلات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مسائل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پیچیده، مردم محوری، مشورتی و مشارکتی بودن، احساس مالکیت و تعلق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مسئول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ت‌پذ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در بین مردم محلی، توجه به رویکرد سیستم راهبری، توجه به انتظارات و قدرت پذیرش ریسک، توسعه منابع انسانی، ایجاد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فرصت‌ها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ژه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اشتغال روستایی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تسه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ل‌کننده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شرایط جذب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همکار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کمک‌ها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بیرونی اشاره نمود. انتظار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بهره‌بردار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محلی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منطقه‌ا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نه‌ساز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برای استفاده بهتر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موجود، ایجاد یا تقویت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موجود،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فراهم‌ساز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فضای مناسب برای نوآوری یا خلاقیت و استفاده سازنده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موجود و نیز آفرینش و ایجاد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جدید برای توسعه اقتصادی مناطق روستایی از طریق ایجاد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فرصت‌ها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شغلی فراهم گردد. بدیهی است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مجموعه‌ا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از اقدامات راهبردی چون انتشار و ترویج اطلاعات، آموزش سطح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مهارت‌ها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برای توسعه اشتغال، نظارت و تسهیلگری، تقویت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فعال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بین سازمانی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خوشه‌ا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کردن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فعال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قالب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شبکه‌ها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این فرآیند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موردتوجه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قرار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درواقع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همه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تلاش‌ها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توسعه ظرفیتی بر این است تا اطلاعات موجود فرد، گروه و سازمان را در گسترده اعضا منتشر کند و در این میان آموزش یکی از ابزارهای معمول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مورداستفاده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افزایش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مهارت‌ها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دانش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نگرش‌ها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ذ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نفعان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روستایی است. توجه توسعه ظرفیتی در توسعه اقتصادی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اشتغال‌زا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مناطق روستایی استان ترکیب مناسبی از ابزارهای فوق را با توجه به اهداف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محدود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بودجه‌ا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به وجود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آورد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توسعه ظرفیتی همچنین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از طریق مبادله اطلاعات و تجارب در بین اعضا سازمان (کارگزاران دولتی) و گروه (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ذ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نفعان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روستایی) از طریق برگزاری جلسات مختلف مانند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کارگاه‌ها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ایجاد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شبکه‌ها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اجتماعی به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فرصت‌ها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شغلی با تأکید بر منابع محلی مساعدت نماید. به لحاظ نظری نیز توسعه ظرفیتی قابلیت بالایی را برای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بهره‌گ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محلی ارائه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نما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همان‌طور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نگرش‌ها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رویکردهای مختلفی درباره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مطرح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ادبیات توسعه ظرفیتی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طبقه‌بند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از چهار رویکرد مختلف با مکاتب فکری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ارائه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شامل رویکردهای سازمانی، نهادی،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ستم‌ها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مشارکتی است. در این تحقیق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روش‌شناس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پیشنهادی برای توسعه ظرفیتی، رویکرد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ستم‌هاست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نگرش سیستمی بنیاد مناسبی برای شناخت جوامع محلی به دست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در این راستا، رویکرد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ستم‌ها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به توسعه ظرفیتی تأکید دارد که جامعه باید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انعطاف‌پذ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باشد و ارتباطات و وابستگی بین عناصر آن متقابل باشد.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رأس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این رویکردها رویکرد سازمانی قرار دارد. این رویکرد به «وجود» و «ماهیت» توجه دارد و وجود سازمان یا حتی مجموعه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راهی مطمئن برای نیل به توسعه اقتصادی مناطق روستایی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این رویکرد بر روی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تمرکز دارد و از بیرون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نگاه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در رویکرد سازمانی عمدتاً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دولتی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غ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ردولت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 (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محلی) مطرح است و تمرکز بر شناسایی عناصر یا اجزایی ظرفیت در داخل یک سازمان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موردتوجه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است. در چنین نگرشی، فرآیند توسعه ظرفیتی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تجویزی باشد. رویکرد دوم مورد تأکید در توسعه ظرفیتی رویکرد نهادی است. رویکرد 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lastRenderedPageBreak/>
        <w:t xml:space="preserve">نهادی در دهه گذشته، عمدتاً از سوی متخصصان توسعه اقتصاد نهادی مطرح گردید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از قبیل نهادها و تغییرات نهادی در آن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به‌شدت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موردتوجه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قرارگرفته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است. این رویکرد در بعد اقتصادی، ساخت ظرفیت و ایجاد تغییر، اجرا و یادگیری از فرآیندها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نقش‌ها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قوانینی که بر جامعه روستایی حاکم است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دربرم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گیرد. رویکرد سوم برای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محلی شامل رویکرد سیستمی است. رویکرد سیستمی به توسعه ظرفیتی یک ایده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چندبعد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بر اساس این رویکرد، توسعه ظرفیتی دارای سطوح متعدد، عاملان متعدد، روابط قوی و پیوندهای محکم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رویکرد سیستمی بیان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برای نیل به اهداف سازمان و نهاد (توسعه اقتصادی با رویکرد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اشتغال‌زا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روستایی) بایستی آن را بهبود دهیم و همه روابط درونی و خارجی آن را با توجه به منطق سیستم هدایت کنیم.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نجا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توسعه ظرفیتی یک راهبرد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همه‌شمول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دربرگ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رنده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سطوح ملی،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منطقه‌ا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و محلی بوده و سطوح سازمانی و نهادی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محصول فعالیت مردم در اشکال دولتی، مردمی،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خصوصی و عمومی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دربرم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گیرد.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اساس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این رویکرد، توسعه ظرفیتی فرآیندی پویا است که در آن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شبکه‌ها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پیچیده عاملان در جستجوی ارتقا و بهبود بخشیدن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خود برای اجرا کردن و انجام وظایفی است که بر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عهده‌دارند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با توجه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نوآور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ابتکارات خود و همچنین از طریق پشتیبانی و حمایت بیرونی صورت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رد؛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بنابراین،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ستم‌ها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ظرفیت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سیستمی پویا، الگوهای مرتبط و متصل به یکدیگر بوده که در طول زمان حرکت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راستای پیچیدگی بیشتر، هماهنگی،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انعطاف‌پذ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تکثرگرایی، ارتباط متقابل و جامعیت است. امتیاز رویکرد سیستمی، جامعیت،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انعطاف‌پذ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تأک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آن بر روی پیوندهای بین اجزای آن برای توسعه اقتصادی مناطق روستایی است.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درنها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رویکرد چهارم فرآیند مشارکتی است. این رویکرد به توسعه ظرفیتی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رویکردی مردم محور (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مردم‌گرا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) و بدون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سلسله‌مراتب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نگرد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معتقد است که بدون توجه به توسعه ظرفیتی آن یک روند مشارکتی و همکاری برای توانمندسازی نخواهد بود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ن‌رو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هدف توسعه اقتصادی روستاها نباید تحصیل یک مدل بیرونی باشد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تلاش‌ها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باید مبتنی بر شناسایی و استفاده از متخصصان محلی و مدل داخلی استوار باشد.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اساس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این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روش‌شناس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پیشنهادی برای توسعه اقتصادی مناطق روستایی استان به هدف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فرصت‌ها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شغلی با رویکرد سیستمی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همان‌طور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تصویر ذیل نیز نشان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باید قلمروهای 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ازده‌گانه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وظایف توسعه ظرفیتی به شرح زیر شناسایی شوند.</w:t>
      </w:r>
    </w:p>
    <w:p w:rsidR="00CB6A25" w:rsidRDefault="00CB6A25" w:rsidP="00CB6A25">
      <w:pPr>
        <w:pStyle w:val="tasavir"/>
        <w:rPr>
          <w:rtl/>
        </w:rPr>
      </w:pPr>
    </w:p>
    <w:p w:rsidR="00A41FF6" w:rsidRDefault="00A41FF6" w:rsidP="00CB6A25">
      <w:pPr>
        <w:pStyle w:val="tasavir"/>
        <w:rPr>
          <w:rtl/>
        </w:rPr>
      </w:pPr>
      <w:bookmarkStart w:id="26" w:name="_Toc531785470"/>
    </w:p>
    <w:p w:rsidR="00A41FF6" w:rsidRDefault="00A41FF6" w:rsidP="00CB6A25">
      <w:pPr>
        <w:pStyle w:val="tasavir"/>
        <w:rPr>
          <w:rtl/>
        </w:rPr>
      </w:pPr>
    </w:p>
    <w:p w:rsidR="00A41FF6" w:rsidRDefault="00A41FF6" w:rsidP="00CB6A25">
      <w:pPr>
        <w:pStyle w:val="tasavir"/>
        <w:rPr>
          <w:rtl/>
        </w:rPr>
      </w:pPr>
    </w:p>
    <w:p w:rsidR="00A41FF6" w:rsidRDefault="00A41FF6" w:rsidP="00CB6A25">
      <w:pPr>
        <w:pStyle w:val="tasavir"/>
        <w:rPr>
          <w:rtl/>
        </w:rPr>
      </w:pPr>
    </w:p>
    <w:p w:rsidR="00A41FF6" w:rsidRDefault="00A41FF6" w:rsidP="00CB6A25">
      <w:pPr>
        <w:pStyle w:val="tasavir"/>
        <w:rPr>
          <w:rtl/>
        </w:rPr>
      </w:pPr>
    </w:p>
    <w:p w:rsidR="00A41FF6" w:rsidRDefault="00A41FF6" w:rsidP="00CB6A25">
      <w:pPr>
        <w:pStyle w:val="tasavir"/>
        <w:rPr>
          <w:rtl/>
        </w:rPr>
      </w:pPr>
    </w:p>
    <w:p w:rsidR="00CB6A25" w:rsidRDefault="00CB6A25" w:rsidP="00CB6A25">
      <w:pPr>
        <w:pStyle w:val="tasavir"/>
        <w:rPr>
          <w:sz w:val="28"/>
          <w:rtl/>
          <w:lang w:bidi="fa-IR"/>
        </w:rPr>
      </w:pPr>
      <w:bookmarkStart w:id="27" w:name="_Toc536519772"/>
      <w:r w:rsidRPr="00D069D4">
        <w:rPr>
          <w:rFonts w:hint="cs"/>
          <w:rtl/>
        </w:rPr>
        <w:lastRenderedPageBreak/>
        <w:t>تصویر شماره (</w:t>
      </w:r>
      <w:r>
        <w:rPr>
          <w:rFonts w:hint="cs"/>
          <w:rtl/>
        </w:rPr>
        <w:t>4</w:t>
      </w:r>
      <w:r w:rsidRPr="00D069D4">
        <w:rPr>
          <w:rFonts w:hint="cs"/>
          <w:rtl/>
        </w:rPr>
        <w:t xml:space="preserve">): </w:t>
      </w:r>
      <w:r>
        <w:rPr>
          <w:rFonts w:hint="cs"/>
          <w:rtl/>
        </w:rPr>
        <w:t>قلمروهای ی</w:t>
      </w:r>
      <w:r>
        <w:rPr>
          <w:rFonts w:hint="eastAsia"/>
          <w:rtl/>
        </w:rPr>
        <w:t>ازده‌گانه</w:t>
      </w:r>
      <w:r>
        <w:rPr>
          <w:rFonts w:hint="cs"/>
          <w:rtl/>
        </w:rPr>
        <w:t xml:space="preserve"> توسعه اقتصادی </w:t>
      </w:r>
      <w:r>
        <w:rPr>
          <w:rFonts w:hint="eastAsia"/>
          <w:rtl/>
        </w:rPr>
        <w:t>به‌منظور</w:t>
      </w:r>
      <w:r>
        <w:rPr>
          <w:rFonts w:hint="cs"/>
          <w:rtl/>
        </w:rPr>
        <w:t xml:space="preserve"> ایجاد </w:t>
      </w:r>
      <w:r>
        <w:rPr>
          <w:rFonts w:hint="eastAsia"/>
          <w:rtl/>
        </w:rPr>
        <w:t>فرصت‌ها</w:t>
      </w:r>
      <w:r>
        <w:rPr>
          <w:rFonts w:hint="cs"/>
          <w:rtl/>
        </w:rPr>
        <w:t>ی شغلی در مناطق روستایی</w:t>
      </w:r>
      <w:bookmarkEnd w:id="26"/>
      <w:bookmarkEnd w:id="27"/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  <w:r w:rsidRPr="00702D3C">
        <w:rPr>
          <w:rFonts w:cs="B Lotus" w:hint="cs"/>
          <w:b w:val="0"/>
          <w:bCs w:val="0"/>
          <w:noProof/>
          <w:sz w:val="28"/>
          <w:rtl/>
        </w:rPr>
        <w:drawing>
          <wp:anchor distT="0" distB="0" distL="114300" distR="114300" simplePos="0" relativeHeight="251689472" behindDoc="1" locked="0" layoutInCell="1" allowOverlap="1" wp14:anchorId="454480F1" wp14:editId="7013737E">
            <wp:simplePos x="0" y="0"/>
            <wp:positionH relativeFrom="column">
              <wp:posOffset>1054735</wp:posOffset>
            </wp:positionH>
            <wp:positionV relativeFrom="paragraph">
              <wp:posOffset>81280</wp:posOffset>
            </wp:positionV>
            <wp:extent cx="3930015" cy="2992120"/>
            <wp:effectExtent l="0" t="0" r="0" b="0"/>
            <wp:wrapThrough wrapText="bothSides">
              <wp:wrapPolygon edited="0">
                <wp:start x="0" y="0"/>
                <wp:lineTo x="0" y="21453"/>
                <wp:lineTo x="21464" y="21453"/>
                <wp:lineTo x="2146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Pr="00CE2A74" w:rsidRDefault="00CB6A25" w:rsidP="00D04E71">
      <w:pPr>
        <w:numPr>
          <w:ilvl w:val="0"/>
          <w:numId w:val="17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رویکرد </w:t>
      </w:r>
      <w:r w:rsidRPr="00CE2A74">
        <w:rPr>
          <w:rFonts w:cs="B Nazanin"/>
          <w:sz w:val="26"/>
          <w:szCs w:val="26"/>
          <w:rtl/>
        </w:rPr>
        <w:t>فرا بخش</w:t>
      </w:r>
      <w:r w:rsidRPr="00CE2A74">
        <w:rPr>
          <w:rFonts w:cs="B Nazanin" w:hint="cs"/>
          <w:sz w:val="26"/>
          <w:szCs w:val="26"/>
          <w:rtl/>
        </w:rPr>
        <w:t xml:space="preserve">ی چند </w:t>
      </w:r>
      <w:r w:rsidRPr="00CE2A74">
        <w:rPr>
          <w:rFonts w:cs="B Nazanin"/>
          <w:sz w:val="26"/>
          <w:szCs w:val="26"/>
          <w:rtl/>
        </w:rPr>
        <w:t>رشته‌ا</w:t>
      </w:r>
      <w:r w:rsidRPr="00CE2A74">
        <w:rPr>
          <w:rFonts w:cs="B Nazanin" w:hint="cs"/>
          <w:sz w:val="26"/>
          <w:szCs w:val="26"/>
          <w:rtl/>
        </w:rPr>
        <w:t xml:space="preserve">ی و داشتن تفکر </w:t>
      </w:r>
      <w:r w:rsidRPr="00CE2A74">
        <w:rPr>
          <w:rFonts w:cs="B Nazanin"/>
          <w:sz w:val="26"/>
          <w:szCs w:val="26"/>
          <w:rtl/>
        </w:rPr>
        <w:t>نظام‌مند</w:t>
      </w:r>
      <w:r w:rsidRPr="00CE2A74">
        <w:rPr>
          <w:rFonts w:cs="B Nazanin" w:hint="cs"/>
          <w:sz w:val="26"/>
          <w:szCs w:val="26"/>
          <w:rtl/>
        </w:rPr>
        <w:t xml:space="preserve"> به توسعه اقتصادی روستاها</w:t>
      </w:r>
    </w:p>
    <w:p w:rsidR="00CB6A25" w:rsidRPr="00CE2A74" w:rsidRDefault="00CB6A25" w:rsidP="00D04E71">
      <w:pPr>
        <w:numPr>
          <w:ilvl w:val="0"/>
          <w:numId w:val="17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>تقویت و گسترش نهادهای اقتصادی درگیر با توسعه روستایی</w:t>
      </w:r>
    </w:p>
    <w:p w:rsidR="00CB6A25" w:rsidRPr="00CE2A74" w:rsidRDefault="00CB6A25" w:rsidP="00D04E71">
      <w:pPr>
        <w:numPr>
          <w:ilvl w:val="0"/>
          <w:numId w:val="17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تغییر ارتباطات میان </w:t>
      </w:r>
      <w:r w:rsidRPr="00CE2A74">
        <w:rPr>
          <w:rFonts w:cs="B Nazanin"/>
          <w:sz w:val="26"/>
          <w:szCs w:val="26"/>
          <w:rtl/>
        </w:rPr>
        <w:t>کمک‌کنندگان</w:t>
      </w:r>
      <w:r w:rsidRPr="00CE2A74">
        <w:rPr>
          <w:rFonts w:cs="B Nazanin" w:hint="cs"/>
          <w:sz w:val="26"/>
          <w:szCs w:val="26"/>
          <w:rtl/>
        </w:rPr>
        <w:t xml:space="preserve"> بیرونی (نهادهای دولتی) و بازیگران محلی (روستائیان)</w:t>
      </w:r>
    </w:p>
    <w:p w:rsidR="00CB6A25" w:rsidRPr="00CE2A74" w:rsidRDefault="00CB6A25" w:rsidP="00D04E71">
      <w:pPr>
        <w:numPr>
          <w:ilvl w:val="0"/>
          <w:numId w:val="17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توجه به </w:t>
      </w:r>
      <w:r w:rsidRPr="00CE2A74">
        <w:rPr>
          <w:rFonts w:cs="B Nazanin"/>
          <w:sz w:val="26"/>
          <w:szCs w:val="26"/>
          <w:rtl/>
        </w:rPr>
        <w:t>زم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نه‌ها</w:t>
      </w:r>
      <w:r w:rsidRPr="00CE2A74">
        <w:rPr>
          <w:rFonts w:cs="B Nazanin" w:hint="cs"/>
          <w:sz w:val="26"/>
          <w:szCs w:val="26"/>
          <w:rtl/>
        </w:rPr>
        <w:t xml:space="preserve">ی </w:t>
      </w:r>
      <w:r w:rsidRPr="00CE2A74">
        <w:rPr>
          <w:rFonts w:cs="B Nazanin"/>
          <w:sz w:val="26"/>
          <w:szCs w:val="26"/>
          <w:rtl/>
        </w:rPr>
        <w:t>تأث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رگذار</w:t>
      </w:r>
      <w:r w:rsidRPr="00CE2A74">
        <w:rPr>
          <w:rFonts w:cs="B Nazanin" w:hint="cs"/>
          <w:sz w:val="26"/>
          <w:szCs w:val="26"/>
          <w:rtl/>
        </w:rPr>
        <w:t xml:space="preserve"> توسعه </w:t>
      </w:r>
      <w:r w:rsidRPr="00CE2A74">
        <w:rPr>
          <w:rFonts w:cs="B Nazanin"/>
          <w:sz w:val="26"/>
          <w:szCs w:val="26"/>
          <w:rtl/>
        </w:rPr>
        <w:t>به‌و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ژه</w:t>
      </w:r>
      <w:r w:rsidRPr="00CE2A74">
        <w:rPr>
          <w:rFonts w:cs="B Nazanin" w:hint="cs"/>
          <w:sz w:val="26"/>
          <w:szCs w:val="26"/>
          <w:rtl/>
        </w:rPr>
        <w:t xml:space="preserve"> </w:t>
      </w:r>
      <w:r w:rsidRPr="00CE2A74">
        <w:rPr>
          <w:rFonts w:cs="B Nazanin"/>
          <w:sz w:val="26"/>
          <w:szCs w:val="26"/>
          <w:rtl/>
        </w:rPr>
        <w:t>زم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نه‌ها</w:t>
      </w:r>
      <w:r w:rsidRPr="00CE2A74">
        <w:rPr>
          <w:rFonts w:cs="B Nazanin" w:hint="cs"/>
          <w:sz w:val="26"/>
          <w:szCs w:val="26"/>
          <w:rtl/>
        </w:rPr>
        <w:t xml:space="preserve">ی اقتصادی اعم از تقویت </w:t>
      </w:r>
      <w:r w:rsidRPr="00CE2A74">
        <w:rPr>
          <w:rFonts w:cs="B Nazanin"/>
          <w:sz w:val="26"/>
          <w:szCs w:val="26"/>
          <w:rtl/>
        </w:rPr>
        <w:t>ظرف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ت‌ها</w:t>
      </w:r>
      <w:r w:rsidRPr="00CE2A74">
        <w:rPr>
          <w:rFonts w:cs="B Nazanin" w:hint="cs"/>
          <w:sz w:val="26"/>
          <w:szCs w:val="26"/>
          <w:rtl/>
        </w:rPr>
        <w:t xml:space="preserve">ی </w:t>
      </w:r>
      <w:r w:rsidRPr="00CE2A74">
        <w:rPr>
          <w:rFonts w:cs="B Nazanin"/>
          <w:sz w:val="26"/>
          <w:szCs w:val="26"/>
          <w:rtl/>
        </w:rPr>
        <w:t>بهره‌ور</w:t>
      </w:r>
      <w:r w:rsidRPr="00CE2A74">
        <w:rPr>
          <w:rFonts w:cs="B Nazanin" w:hint="cs"/>
          <w:sz w:val="26"/>
          <w:szCs w:val="26"/>
          <w:rtl/>
        </w:rPr>
        <w:t>ی</w:t>
      </w:r>
    </w:p>
    <w:p w:rsidR="00CB6A25" w:rsidRPr="00CE2A74" w:rsidRDefault="00CB6A25" w:rsidP="00D04E71">
      <w:pPr>
        <w:numPr>
          <w:ilvl w:val="0"/>
          <w:numId w:val="17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تأکید بر ارتباطات و کارکرد </w:t>
      </w:r>
      <w:r w:rsidRPr="00CE2A74">
        <w:rPr>
          <w:rFonts w:cs="B Nazanin"/>
          <w:sz w:val="26"/>
          <w:szCs w:val="26"/>
          <w:rtl/>
        </w:rPr>
        <w:t>شبکه‌ها</w:t>
      </w:r>
      <w:r w:rsidRPr="00CE2A74">
        <w:rPr>
          <w:rFonts w:cs="B Nazanin" w:hint="cs"/>
          <w:sz w:val="26"/>
          <w:szCs w:val="26"/>
          <w:rtl/>
        </w:rPr>
        <w:t>ی اقتصادی و اجتماعی</w:t>
      </w:r>
    </w:p>
    <w:p w:rsidR="00CB6A25" w:rsidRPr="00CE2A74" w:rsidRDefault="00CB6A25" w:rsidP="00D04E71">
      <w:pPr>
        <w:numPr>
          <w:ilvl w:val="0"/>
          <w:numId w:val="17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توجه و اعتنا به مدیریت تعارض بین </w:t>
      </w:r>
      <w:r w:rsidRPr="00CE2A74">
        <w:rPr>
          <w:rFonts w:cs="B Nazanin"/>
          <w:sz w:val="26"/>
          <w:szCs w:val="26"/>
          <w:rtl/>
        </w:rPr>
        <w:t>کمک‌کنندگان</w:t>
      </w:r>
      <w:r w:rsidRPr="00CE2A74">
        <w:rPr>
          <w:rFonts w:cs="B Nazanin" w:hint="cs"/>
          <w:sz w:val="26"/>
          <w:szCs w:val="26"/>
          <w:rtl/>
        </w:rPr>
        <w:t xml:space="preserve"> بیرونی (نهادهای دولتی) و بازیگران محلی (روستاییان)</w:t>
      </w:r>
    </w:p>
    <w:p w:rsidR="00CB6A25" w:rsidRPr="00CE2A74" w:rsidRDefault="00CB6A25" w:rsidP="00D04E71">
      <w:pPr>
        <w:numPr>
          <w:ilvl w:val="0"/>
          <w:numId w:val="17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توجه به زمان </w:t>
      </w:r>
      <w:r w:rsidRPr="00CE2A74">
        <w:rPr>
          <w:rFonts w:cs="B Nazanin"/>
          <w:sz w:val="26"/>
          <w:szCs w:val="26"/>
          <w:rtl/>
        </w:rPr>
        <w:t>طولان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مدت</w:t>
      </w:r>
      <w:r w:rsidRPr="00CE2A74">
        <w:rPr>
          <w:rFonts w:cs="B Nazanin" w:hint="cs"/>
          <w:sz w:val="26"/>
          <w:szCs w:val="26"/>
          <w:rtl/>
        </w:rPr>
        <w:t xml:space="preserve"> تأمین </w:t>
      </w:r>
      <w:r w:rsidRPr="00CE2A74">
        <w:rPr>
          <w:rFonts w:cs="B Nazanin"/>
          <w:sz w:val="26"/>
          <w:szCs w:val="26"/>
          <w:rtl/>
        </w:rPr>
        <w:t>کمک‌ها</w:t>
      </w:r>
      <w:r w:rsidRPr="00CE2A74">
        <w:rPr>
          <w:rFonts w:cs="B Nazanin" w:hint="cs"/>
          <w:sz w:val="26"/>
          <w:szCs w:val="26"/>
          <w:rtl/>
        </w:rPr>
        <w:t xml:space="preserve"> برای استمرار توسعه اقتصادی از طریق </w:t>
      </w:r>
      <w:r w:rsidRPr="00CE2A74">
        <w:rPr>
          <w:rFonts w:cs="B Nazanin"/>
          <w:sz w:val="26"/>
          <w:szCs w:val="26"/>
          <w:rtl/>
        </w:rPr>
        <w:t>اشتغال‌زا</w:t>
      </w:r>
      <w:r w:rsidRPr="00CE2A74">
        <w:rPr>
          <w:rFonts w:cs="B Nazanin" w:hint="cs"/>
          <w:sz w:val="26"/>
          <w:szCs w:val="26"/>
          <w:rtl/>
        </w:rPr>
        <w:t>یی روستایی</w:t>
      </w:r>
    </w:p>
    <w:p w:rsidR="00CB6A25" w:rsidRPr="00CE2A74" w:rsidRDefault="00CB6A25" w:rsidP="00D04E71">
      <w:pPr>
        <w:numPr>
          <w:ilvl w:val="0"/>
          <w:numId w:val="17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توجه به اصل یادگیری و یاددهی و توسعه </w:t>
      </w:r>
      <w:r w:rsidRPr="00CE2A74">
        <w:rPr>
          <w:rFonts w:cs="B Nazanin"/>
          <w:sz w:val="26"/>
          <w:szCs w:val="26"/>
          <w:rtl/>
        </w:rPr>
        <w:t>مهارت‌ها</w:t>
      </w:r>
      <w:r w:rsidRPr="00CE2A74">
        <w:rPr>
          <w:rFonts w:cs="B Nazanin" w:hint="cs"/>
          <w:sz w:val="26"/>
          <w:szCs w:val="26"/>
          <w:rtl/>
        </w:rPr>
        <w:t xml:space="preserve">ی شغلی و سازگاری آن با شرایط محلی و </w:t>
      </w:r>
      <w:r w:rsidRPr="00CE2A74">
        <w:rPr>
          <w:rFonts w:cs="B Nazanin"/>
          <w:sz w:val="26"/>
          <w:szCs w:val="26"/>
          <w:rtl/>
        </w:rPr>
        <w:t>منطقه‌ا</w:t>
      </w:r>
      <w:r w:rsidRPr="00CE2A74">
        <w:rPr>
          <w:rFonts w:cs="B Nazanin" w:hint="cs"/>
          <w:sz w:val="26"/>
          <w:szCs w:val="26"/>
          <w:rtl/>
        </w:rPr>
        <w:t xml:space="preserve">ی در </w:t>
      </w:r>
      <w:r w:rsidRPr="00CE2A74">
        <w:rPr>
          <w:rFonts w:cs="B Nazanin"/>
          <w:sz w:val="26"/>
          <w:szCs w:val="26"/>
          <w:rtl/>
        </w:rPr>
        <w:t>برنامه‌ها</w:t>
      </w:r>
      <w:r w:rsidRPr="00CE2A74">
        <w:rPr>
          <w:rFonts w:cs="B Nazanin" w:hint="cs"/>
          <w:sz w:val="26"/>
          <w:szCs w:val="26"/>
          <w:rtl/>
        </w:rPr>
        <w:t>ی مدیریت</w:t>
      </w:r>
    </w:p>
    <w:p w:rsidR="00CB6A25" w:rsidRPr="00CE2A74" w:rsidRDefault="00CB6A25" w:rsidP="00D04E71">
      <w:pPr>
        <w:numPr>
          <w:ilvl w:val="0"/>
          <w:numId w:val="17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توجه به اجرای </w:t>
      </w:r>
      <w:r w:rsidRPr="00CE2A74">
        <w:rPr>
          <w:rFonts w:cs="B Nazanin"/>
          <w:sz w:val="26"/>
          <w:szCs w:val="26"/>
          <w:rtl/>
        </w:rPr>
        <w:t>به‌موقع</w:t>
      </w:r>
      <w:r w:rsidRPr="00CE2A74">
        <w:rPr>
          <w:rFonts w:cs="B Nazanin" w:hint="cs"/>
          <w:sz w:val="26"/>
          <w:szCs w:val="26"/>
          <w:rtl/>
        </w:rPr>
        <w:t xml:space="preserve"> تعهدات اعم از </w:t>
      </w:r>
      <w:r w:rsidRPr="00CE2A74">
        <w:rPr>
          <w:rFonts w:cs="B Nazanin"/>
          <w:sz w:val="26"/>
          <w:szCs w:val="26"/>
          <w:rtl/>
        </w:rPr>
        <w:t>کمک‌کنندگان</w:t>
      </w:r>
      <w:r w:rsidRPr="00CE2A74">
        <w:rPr>
          <w:rFonts w:cs="B Nazanin" w:hint="cs"/>
          <w:sz w:val="26"/>
          <w:szCs w:val="26"/>
          <w:rtl/>
        </w:rPr>
        <w:t xml:space="preserve"> بیرونی (نهادهای دولتی) و بازیگران محلی (روستاییان)</w:t>
      </w:r>
    </w:p>
    <w:p w:rsidR="00CB6A25" w:rsidRPr="00CE2A74" w:rsidRDefault="00CB6A25" w:rsidP="00D04E71">
      <w:pPr>
        <w:numPr>
          <w:ilvl w:val="0"/>
          <w:numId w:val="17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تأکید بر آموزش و </w:t>
      </w:r>
      <w:r w:rsidRPr="00CE2A74">
        <w:rPr>
          <w:rFonts w:cs="B Nazanin"/>
          <w:sz w:val="26"/>
          <w:szCs w:val="26"/>
          <w:rtl/>
        </w:rPr>
        <w:t>آگاه‌ساز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ها</w:t>
      </w:r>
      <w:r w:rsidRPr="00CE2A74">
        <w:rPr>
          <w:rFonts w:cs="B Nazanin" w:hint="cs"/>
          <w:sz w:val="26"/>
          <w:szCs w:val="26"/>
          <w:rtl/>
        </w:rPr>
        <w:t xml:space="preserve">ی شغلی و </w:t>
      </w:r>
      <w:r w:rsidRPr="00CE2A74">
        <w:rPr>
          <w:rFonts w:cs="B Nazanin"/>
          <w:sz w:val="26"/>
          <w:szCs w:val="26"/>
          <w:rtl/>
        </w:rPr>
        <w:t>حرفه‌ا</w:t>
      </w:r>
      <w:r w:rsidRPr="00CE2A74">
        <w:rPr>
          <w:rFonts w:cs="B Nazanin" w:hint="cs"/>
          <w:sz w:val="26"/>
          <w:szCs w:val="26"/>
          <w:rtl/>
        </w:rPr>
        <w:t xml:space="preserve">ی </w:t>
      </w:r>
      <w:r w:rsidRPr="00CE2A74">
        <w:rPr>
          <w:rFonts w:cs="B Nazanin"/>
          <w:sz w:val="26"/>
          <w:szCs w:val="26"/>
          <w:rtl/>
        </w:rPr>
        <w:t>به‌منظور</w:t>
      </w:r>
      <w:r w:rsidRPr="00CE2A74">
        <w:rPr>
          <w:rFonts w:cs="B Nazanin" w:hint="cs"/>
          <w:sz w:val="26"/>
          <w:szCs w:val="26"/>
          <w:rtl/>
        </w:rPr>
        <w:t xml:space="preserve"> توسعه بازارها و کارآفرینان روستایی</w:t>
      </w:r>
    </w:p>
    <w:p w:rsidR="00CB6A25" w:rsidRPr="00CE2A74" w:rsidRDefault="00CB6A25" w:rsidP="00D04E71">
      <w:pPr>
        <w:numPr>
          <w:ilvl w:val="0"/>
          <w:numId w:val="17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داشتن نگرش فرآیندی و برنامه محوری در </w:t>
      </w:r>
      <w:r w:rsidRPr="00CE2A74">
        <w:rPr>
          <w:rFonts w:cs="B Nazanin"/>
          <w:sz w:val="26"/>
          <w:szCs w:val="26"/>
          <w:rtl/>
        </w:rPr>
        <w:t>فعال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ت‌ها</w:t>
      </w:r>
      <w:r w:rsidRPr="00CE2A74">
        <w:rPr>
          <w:rFonts w:cs="B Nazanin" w:hint="cs"/>
          <w:sz w:val="26"/>
          <w:szCs w:val="26"/>
          <w:rtl/>
        </w:rPr>
        <w:t xml:space="preserve">ی منجر به توسعه اقتصادی از طریق ترویج </w:t>
      </w:r>
      <w:r w:rsidRPr="00CE2A74">
        <w:rPr>
          <w:rFonts w:cs="B Nazanin"/>
          <w:sz w:val="26"/>
          <w:szCs w:val="26"/>
          <w:rtl/>
        </w:rPr>
        <w:t>ا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ده‌ها</w:t>
      </w:r>
      <w:r w:rsidRPr="00CE2A74">
        <w:rPr>
          <w:rFonts w:cs="B Nazanin" w:hint="cs"/>
          <w:sz w:val="26"/>
          <w:szCs w:val="26"/>
          <w:rtl/>
        </w:rPr>
        <w:t>ی کارآفرینی</w:t>
      </w:r>
    </w:p>
    <w:p w:rsidR="00CB6A25" w:rsidRDefault="00CB6A25" w:rsidP="00CB6A25">
      <w:pPr>
        <w:pStyle w:val="onvanha"/>
        <w:rPr>
          <w:rFonts w:cs="B Lotus"/>
          <w:b w:val="0"/>
          <w:bCs w:val="0"/>
          <w:color w:val="FF0000"/>
          <w:sz w:val="28"/>
          <w:rtl/>
        </w:rPr>
      </w:pPr>
    </w:p>
    <w:p w:rsidR="00CB6A25" w:rsidRDefault="00CB6A25" w:rsidP="00A34309">
      <w:pPr>
        <w:pStyle w:val="onvanha"/>
        <w:spacing w:line="276" w:lineRule="auto"/>
        <w:rPr>
          <w:rtl/>
          <w:lang w:bidi="fa-IR"/>
        </w:rPr>
      </w:pPr>
      <w:bookmarkStart w:id="28" w:name="_Toc531785148"/>
      <w:bookmarkStart w:id="29" w:name="_Toc536519632"/>
      <w:r w:rsidRPr="00862A36">
        <w:rPr>
          <w:rFonts w:hint="cs"/>
          <w:rtl/>
        </w:rPr>
        <w:lastRenderedPageBreak/>
        <w:t>1-</w:t>
      </w:r>
      <w:r w:rsidR="00A34309">
        <w:rPr>
          <w:rFonts w:hint="cs"/>
          <w:rtl/>
        </w:rPr>
        <w:t>5</w:t>
      </w:r>
      <w:r w:rsidRPr="00862A36">
        <w:rPr>
          <w:rFonts w:hint="cs"/>
          <w:rtl/>
        </w:rPr>
        <w:t xml:space="preserve"> </w:t>
      </w:r>
      <w:r w:rsidR="00A34309">
        <w:rPr>
          <w:rFonts w:hint="cs"/>
          <w:rtl/>
        </w:rPr>
        <w:t>–4</w:t>
      </w:r>
      <w:r>
        <w:rPr>
          <w:rFonts w:hint="cs"/>
          <w:rtl/>
        </w:rPr>
        <w:t>-</w:t>
      </w:r>
      <w:r w:rsidRPr="00862A36">
        <w:rPr>
          <w:rFonts w:hint="cs"/>
          <w:rtl/>
        </w:rPr>
        <w:t xml:space="preserve"> </w:t>
      </w:r>
      <w:r>
        <w:rPr>
          <w:rFonts w:hint="cs"/>
          <w:rtl/>
        </w:rPr>
        <w:t xml:space="preserve">جایگاه مشارکت محلی در </w:t>
      </w:r>
      <w:r>
        <w:rPr>
          <w:rFonts w:hint="eastAsia"/>
          <w:rtl/>
        </w:rPr>
        <w:t>روش‌شناس</w:t>
      </w:r>
      <w:r>
        <w:rPr>
          <w:rFonts w:hint="cs"/>
          <w:rtl/>
        </w:rPr>
        <w:t xml:space="preserve">ی توسعه اقتصادی و </w:t>
      </w:r>
      <w:r>
        <w:rPr>
          <w:rFonts w:hint="eastAsia"/>
          <w:rtl/>
        </w:rPr>
        <w:t>اشتغال‌زا</w:t>
      </w:r>
      <w:r>
        <w:rPr>
          <w:rFonts w:hint="cs"/>
          <w:rtl/>
        </w:rPr>
        <w:t>یی پایدار مناطق روستایی</w:t>
      </w:r>
      <w:bookmarkEnd w:id="28"/>
      <w:bookmarkEnd w:id="29"/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مشارکت مردم در روند توسعه نزد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صاحب‌نظران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از چنان اعتباری برخوردار است که بعضاً توسعه را معادل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دانند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(طالب، 4:1374). مشارکت مردم از طریق انجام کارهای گروهی، ایجاد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کارگاه‌ها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مبتنی بر طوفان مغزی و اعمال رهبری محلی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همان‌طور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تصویر ذیل نشان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حصول به پایداری را تضمین کند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فعال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توسعه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مؤثرتر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سازد و به ایجاد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 محلی و توانمندسازی روستاییان کمک کند (پیترا و کلی و دیگران، 1:1383) (اسدی، 61:1395) (</w:t>
      </w:r>
      <w:r w:rsidRPr="00CE2A74">
        <w:rPr>
          <w:rFonts w:cs="B Nazanin"/>
          <w:b w:val="0"/>
          <w:bCs w:val="0"/>
          <w:sz w:val="26"/>
          <w:szCs w:val="26"/>
        </w:rPr>
        <w:t>SEI,2016:9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).</w:t>
      </w:r>
    </w:p>
    <w:p w:rsidR="00CB6A25" w:rsidRDefault="00CB6A25" w:rsidP="00CB6A25">
      <w:pPr>
        <w:pStyle w:val="onvanha"/>
        <w:rPr>
          <w:rFonts w:asciiTheme="minorHAnsi" w:hAnsiTheme="minorHAnsi" w:cs="B Lotus"/>
          <w:b w:val="0"/>
          <w:bCs w:val="0"/>
          <w:sz w:val="28"/>
          <w:rtl/>
          <w:lang w:bidi="fa-IR"/>
        </w:rPr>
      </w:pPr>
    </w:p>
    <w:p w:rsidR="00CB6A25" w:rsidRDefault="00CB6A25" w:rsidP="00CB6A25">
      <w:pPr>
        <w:pStyle w:val="tasavir"/>
        <w:rPr>
          <w:rtl/>
        </w:rPr>
      </w:pPr>
      <w:bookmarkStart w:id="30" w:name="_Toc531785471"/>
      <w:bookmarkStart w:id="31" w:name="_Toc536519773"/>
      <w:r w:rsidRPr="00D069D4">
        <w:rPr>
          <w:rFonts w:hint="cs"/>
          <w:rtl/>
        </w:rPr>
        <w:t>تصویر شماره (</w:t>
      </w:r>
      <w:r>
        <w:rPr>
          <w:rFonts w:hint="cs"/>
          <w:rtl/>
        </w:rPr>
        <w:t>5</w:t>
      </w:r>
      <w:r w:rsidRPr="00D069D4">
        <w:rPr>
          <w:rFonts w:hint="cs"/>
          <w:rtl/>
        </w:rPr>
        <w:t xml:space="preserve">): </w:t>
      </w:r>
      <w:r>
        <w:rPr>
          <w:rFonts w:hint="cs"/>
          <w:rtl/>
        </w:rPr>
        <w:t xml:space="preserve">جایگاه </w:t>
      </w:r>
      <w:r>
        <w:rPr>
          <w:rFonts w:hint="eastAsia"/>
          <w:rtl/>
        </w:rPr>
        <w:t>مشارکت‌ها</w:t>
      </w:r>
      <w:r>
        <w:rPr>
          <w:rFonts w:hint="cs"/>
          <w:rtl/>
        </w:rPr>
        <w:t xml:space="preserve">ی محلی در </w:t>
      </w:r>
      <w:r>
        <w:rPr>
          <w:rFonts w:hint="eastAsia"/>
          <w:rtl/>
        </w:rPr>
        <w:t>برنامه‌ها</w:t>
      </w:r>
      <w:r>
        <w:rPr>
          <w:rFonts w:hint="cs"/>
          <w:rtl/>
        </w:rPr>
        <w:t>ی توسعه پایدار</w:t>
      </w:r>
      <w:bookmarkEnd w:id="30"/>
      <w:bookmarkEnd w:id="31"/>
    </w:p>
    <w:p w:rsidR="00CB6A25" w:rsidRPr="00650379" w:rsidRDefault="00CB6A25" w:rsidP="00CB6A25">
      <w:pPr>
        <w:pStyle w:val="a3"/>
        <w:spacing w:line="276" w:lineRule="auto"/>
        <w:jc w:val="center"/>
        <w:rPr>
          <w:rFonts w:cs="B Nazanin"/>
          <w:b w:val="0"/>
          <w:bCs w:val="0"/>
          <w:sz w:val="26"/>
          <w:szCs w:val="26"/>
          <w:rtl/>
        </w:rPr>
      </w:pPr>
      <w:r w:rsidRPr="00650379">
        <w:rPr>
          <w:rFonts w:cs="B Nazanin" w:hint="cs"/>
          <w:b w:val="0"/>
          <w:bCs w:val="0"/>
          <w:noProof/>
          <w:sz w:val="26"/>
          <w:szCs w:val="26"/>
          <w:rtl/>
        </w:rPr>
        <w:drawing>
          <wp:inline distT="0" distB="0" distL="0" distR="0" wp14:anchorId="35428FBA" wp14:editId="55909C13">
            <wp:extent cx="3089672" cy="3143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3" r="4522" b="2950"/>
                    <a:stretch/>
                  </pic:blipFill>
                  <pic:spPr bwMode="auto">
                    <a:xfrm>
                      <a:off x="0" y="0"/>
                      <a:ext cx="3093796" cy="314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A25" w:rsidRDefault="00CB6A25" w:rsidP="00CB6A25">
      <w:pPr>
        <w:pStyle w:val="onvanha"/>
        <w:rPr>
          <w:rFonts w:asciiTheme="minorHAnsi" w:hAnsiTheme="minorHAnsi" w:cs="B Lotus"/>
          <w:b w:val="0"/>
          <w:bCs w:val="0"/>
          <w:sz w:val="28"/>
          <w:rtl/>
          <w:lang w:bidi="fa-IR"/>
        </w:rPr>
      </w:pP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لذا دستیابی به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همه‌جانبه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روستایی بدون اتخاذ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که در آن به مشارکت مردمی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ربنا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نگریسته شود، میسر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(عنابستانی و همکاران، 67:1390). مفهوم «مشارکت مردم» اینک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وسیعی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اصل عملیاتی بنیادی برای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طرح‌ها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پروژه‌ها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ژه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توسعه اقتصادی به رسمیت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شناخته‌شده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ن‌حال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مشارکت مردم فرآیند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است و حقایق،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افت‌ها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یا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عام اندکی در این زمینه وجود دارد. صرف اعلام مشارکت مردم کافی نیست بلکه باید آن فرآیند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توسعه‌ا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باشد که منحصراً در کنترل متخصصان بیرونی نباشد بلکه افراد محلی و نمایندگان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افکار،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مهارت‌ها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دانش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را نیز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موضوع مشارکت و چگونگی تحقق آن گرچه ریشه در تاریخ دیرینه کشور ما دارد و جوانب مختلف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مسائل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اقتصادی، اجتماعی، فرهنگی و سیاسی کشور ما در طول تاریخ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lastRenderedPageBreak/>
        <w:t>اساس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مشارکت‌ها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مردم استوار بوده است، لیکن این مفهوم امروزه اهمیتی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دوچندان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داکرده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شک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مشارکت‌ها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عمومی و فراگیر یک جامعه، یک محله یا یک گروه اجتماعی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کلیه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فعال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اموری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به‌گونه‌ا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با اهداف توسعه ملی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منطقه‌ا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مرتبط است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موردتوجه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بسیاری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صاحب‌نظران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توسعه،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مدیریت و...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قرارگرفته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یکی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اساس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حقوق دموکراتیک برای افراد یک جامعه تلقی گردیده است. مشارکت مردمی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ازآن‌جهت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اهمیت دارد که به آن منزله راهبردی جدید در توسعه نگریسته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امید بر آن است که با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به‌کارگ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مؤثر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مشارکت مردمی، توسعه متعادل، متوازن و پایدار حاصل آید. نتایج و تأثیرات راهبردهای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تجربه‌شده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قبلی در توسعه، منجر به ظهور راهبرد جدیدی در توسعه به نام «توسعه مشارکتی» گردیده است و در سراسر جهان توجه خاصی به آن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اکثر متفکران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نظر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ه‌پردازان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توسعه بر این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عق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به‌کارگ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افت‌ها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مشارکتی در توسعه برای کشورهای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درحال‌توسعه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نه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به‌صورت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یک گزینه بلکه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به‌صورت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یک ضرورت حتمی درآمده است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به‌گونه‌ا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نظر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ه‌پردازان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توسعه به این واقعیت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این مردم هستند که تعیین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توسعه چیست، اجزای آن کدام است و برای دستیابی به نوع معینی از توسعه چه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چاره‌جو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باید صورت گیرد (عظیمی آملی، 95:1383). این نکته را نیز باید گفت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واژه‌ها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مشارکت و مشارکتی در چارچوب توسعه پایدار برای اولین بار در اواخر دهه 1950 به وجود آمد و ورود آن به عرصه روستایی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 1970 و 1980 بوده است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؛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یعنی زمانی که رشد و گسترش راهبردهای توسعه مبتنی بر رشد اقتصادی و صنعتی شدن کشورهای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توسعه‌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افته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اتخاذ چنین استراتژی در بسیاری از کشورهای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درحال‌توسعه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موجب شد تا پیامدهای منفی آن نظیر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مهاجرت‌ها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لجام‌گس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خته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و... حادث شود.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درنت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بسیاری از کشورها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تئور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توسعه،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درصدد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برآمدند تا نسبت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افت‌ها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اتخاذشده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تجد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دنظر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کرده و موضوع مشارکت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ازجمله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مشارکت روستاییان و مکانیزم های جلب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به‌کارگ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توسعه روستایی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موردتوجه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واقع گردیده و مفهوم جدیدی از توسعه با عنوان «توسعه مشارکتی» وارد ادبیات توسعه شد (عفتی، 62:1372). از مشارکت تعاریف متعددی شده است اما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اجمال چند تعریف اساسی و کلیدی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دربرگ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رنده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چارچوب محتوایی این مفهوم متناسب با تحقیق حاضر باشد در اینجا ذکر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گردد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کلمه مشارکت معادل اصطلاح </w:t>
      </w:r>
      <w:r w:rsidRPr="00CE2A74">
        <w:rPr>
          <w:rFonts w:cs="B Nazanin"/>
          <w:b w:val="0"/>
          <w:bCs w:val="0"/>
          <w:sz w:val="26"/>
          <w:szCs w:val="26"/>
        </w:rPr>
        <w:t>Participation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انگلیسی است این کلمه از ریشه </w:t>
      </w:r>
      <w:r w:rsidRPr="00CE2A74">
        <w:rPr>
          <w:rFonts w:cs="B Nazanin"/>
          <w:b w:val="0"/>
          <w:bCs w:val="0"/>
          <w:sz w:val="26"/>
          <w:szCs w:val="26"/>
        </w:rPr>
        <w:t>part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به معنای قسمت، جز و بخش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گرفته‌شده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 و به سهیم شدن در چیزی و یا گرفتن قسمتی از آن است (حامد مقدم، 285:1373). در فرهنگ معین نیز «مشارکت» معادل شرکت کردن، انباری کردن و یا تعیین سود و زیان دو یا چند تن که با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سرما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معین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مشخص به بازرگانی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پرداخته‌اند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تعر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ف‌شده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 (معین، فرهنگ فارسی:4127). در فرهنگ لاروس «</w:t>
      </w:r>
      <w:r w:rsidRPr="00CE2A74">
        <w:rPr>
          <w:rFonts w:cs="B Nazanin"/>
          <w:b w:val="0"/>
          <w:bCs w:val="0"/>
          <w:sz w:val="26"/>
          <w:szCs w:val="26"/>
        </w:rPr>
        <w:t>Participation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» را عمل مشارکت کردن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هم‌چن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مشارکت را نظامی دانسته که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کارکنان یک بنگاه در سود و احیاناً مدیریت آن شریک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کورت دپفر در تعریف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: «مشارکت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نسبت مداخله عملی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مداخله‌ها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است» (حامد مقدم، 288:1373). «الغنمی» در تعریف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: «مشارکت 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lastRenderedPageBreak/>
        <w:t xml:space="preserve">در مفهوم دقیق خود، به معنای توزیع مجدد قدرت اقتصادی و سیاسی به نفع تهیدستان روستایی که کنار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گذاشته‌شده‌اند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»(الغنمی.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.آر. 60:1372). وی معتقد است این قشر باید قادر شوند از طریق مشارکت در قدرت اقتصادی از طریق افزایش دسترسی به امکانات تولید، مشارکت در قدرت سیاسی- اجتماعی با شرکت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از طریق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به انتخاب خود، داشتن انگیزه برای کمک به افزایش تولید از طریق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نهادی و سهیم شدن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پاداش‌ها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منافع رشد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به‌منظور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بهبود وضعیت تغذیه،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مهارت‌ها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تولیدی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انسانی و تبادل نیروی کار و محصول خود برای رفع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ازمند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انسانی در امور توسعه مشارکت کنند. «میسرا» در تعریف مشارکت، مفهومی کلی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ارائه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«مشارکت عبارت است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اساسی بشر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ازجمله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شأن و منزلت انسانی و مسئول ساختن بشر در باروری نیروی انسانی،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و عمل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به‌نحو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سنجیده و از روی فکر باشد (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حامد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مقدم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288:1373). مشارکت در توسعه روستایی شامل درگیر شدن مردم در فرآیندهای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اجرای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طرح‌ها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تسهیم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فواید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طرح‌ها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توسعه و درگیر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شدنشان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تلاش‌ها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ارزشیابی این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طرح‌ها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(</w:t>
      </w:r>
      <w:r w:rsidRPr="00CE2A74">
        <w:rPr>
          <w:rFonts w:cs="B Nazanin"/>
          <w:b w:val="0"/>
          <w:bCs w:val="0"/>
          <w:sz w:val="26"/>
          <w:szCs w:val="26"/>
        </w:rPr>
        <w:t>Usadolo and Caldwel,2016:2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). این تعریف، یک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اجرا، مدیریت فواید و ارزشیابی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عناصر کلیدی فرآیند مشارکت تلقی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بر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ژگ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نظیر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انگ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مردم برای مشارکت کردن، ساختار، زمان و مدت مشارکت، عامل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توانمند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کننده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مشارکت، نحوه درگیر شدن مردم و طیف فعالیت و حوزه مشارکت تأکید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ورزد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بر این اساس مشارکت جامعه محلی عبارت است از یک فرآیند فعال که طی آن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گروه‌ها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بهره‌مند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یا متقاضی با نیت بهبود بخشیدن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زندگ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ازلحاظ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درآمد، رشد شخصی، خوداتکایی یا دیگر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ارزش‌ها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برجهت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نحوه اجرا پروژه توسعه تأثیر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گذارند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از یک زاویه دیگر نیز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گفت که سه برداشت کلی از مشارکت وجود دارد. نخست مشارکت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سهیم شدن یا سهم داشتن تلقی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نما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در این برداشت از مشارکت، شکل داوطلبانه مردم جوامع روستایی را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طرح‌ها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پروژه‌ها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از پیش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تع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ن‌شده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نشان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دوم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تعریف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در این تعبیر از مشارکت، بر روی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خودجوش، مردمی و محلی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درنت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فرآیند مشارکت تأکید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در حقیقت در این تعریف گرایش به سمت این است که مردم روستایی خود به تعیین ماهیت و ساختارهای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مربوط به خود بپردازند. سوم،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فرآیند توانمندسازی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مقتدر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تعریف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با عنایت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آنچه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آمد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گفت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فزاینده در سه دهه اخیر این تفکر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موردحما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قرارگرفته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است که مشارکت باید عبارت باشد از توانمند شدن و قدرتمند شدن مردم روستایی.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نجا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توانمندی و مقتدرشدن به معنای قادر شدن مردم روستایی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انجام اقداماتی است که برای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ضروری است.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عل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رغم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این تعابیر متفاوت، این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طبقه‌بند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منفک و جدا از هم دید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چراکه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ممکن است یک پروژه توسعه دارای عناصری از هر سه تعبیر را در خود داشته باشد، برای مثال «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ی» بخشی از یک فرآیند توانمندسازی خواهد بود و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برگرفتن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سهم مردم محلی مستلزم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نیز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(موسوی، 25:1383). بدین ترتیب با عنایت به تعابیر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lastRenderedPageBreak/>
        <w:t>ارائه‌شده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از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توسعه مشارکتی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به‌منزله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شراکتی دانست که مبتنی بر گفتگو میان بازیگران مختلف است تا از این رهگذر دستور کار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مشترک تعیین شود و نظرات افراد محلی و دانش بومی آگاهانه طلب گردد و محترم باشد. این امر بیشتر مبین مذاکره است تا سیطره دستور کار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پروژه‌ا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که در بیرون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وضع‌شده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باشد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؛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بنابراین، مردم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به‌جا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ن‌که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بهره‌ور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باشند به بازیگر بدل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با این تعبیر توسعه مشارکتی بر تواناسازی روستائیان و استفاده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عمل تأکید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(</w:t>
      </w:r>
      <w:r w:rsidRPr="00CE2A74">
        <w:rPr>
          <w:rFonts w:cs="B Nazanin"/>
          <w:b w:val="0"/>
          <w:bCs w:val="0"/>
          <w:sz w:val="26"/>
          <w:szCs w:val="26"/>
        </w:rPr>
        <w:t>PHOLOGANE,2014:16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)(محمدی تمری و احمدوند، 162:1396). با توجه به تعاریف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ارائه‌شده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دو هدف عمده و رهیافت متفاوت برای رواج توسعه مشارکتی در مناطق روستایی مطرح است. نخست رهیافت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به‌منزله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وسیله است. در این رهیافت، مشارکت فرآیندی تلقی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به‌موجب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آن افراد محلی (روستاییان) با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طرح‌ها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یا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پروژه‌ها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عرضه‌شده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از بیرون همکاری یا همراهی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کنند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ن‌ترت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‌وس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له‌ا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تبدیل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به کمک آن این ابتکار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مؤثرتر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اجرا کرد. دوم، رهیافت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به‌منزله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هدف است. در این رهیافت،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به‌خود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هدف تلقی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این هدف ممکن است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به‌صورت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توانمندسازی مردم در قالب کسب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مهارت‌ها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دانش و تجربه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به‌منظور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بر عهده گرفتن مسئولیت بیشتر برای توسعه جلوه گری کند. فقر مردم اغلب برحسب محرومیت و فقدان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دسترس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به منابع و کنترل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تبیین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گردد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منابعی که آنان برای بقا و بهبود زندگی خود به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نیاز دارند. در این رهیافت، مشارکت ابزار تغییر است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به از بین بردن محرومیت و فقر روستایی و فراهم کردن مبنایی برای فقرا، جهت دخالت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مستق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ابتکارهای توسعه روستایی کمک کند. نکته اساسی این است که مشارکت مردم روستایی در توسعه به دو چیز مربوط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اول، روابط ساختاری و اهمیت پرورش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مهارت‌ها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مردم برای مذاکره و جستجوی منابع و تغییراتی که لازمه بهبود زندگی آنان است و دوم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فنونی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به‌موجب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افراد محلی را برای ایفای نقش وارد صحنه کرد و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طرح‌ها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پروژه‌ها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توسعه منافعی برای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پدید آورد. هر دو هدف اهمیت یکسانی دارند، هدف اول در پی توسعه بلندمدت و پایدار برای فقرای روستایی و هدف دوم در پی فراهم آوردن دسترسی فوری به مزایای توسعه روستایی است. پرتی 7 مرحله از مفهوم مشارکت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ارائه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نموده است (ایمانی جاجرمی، 124:1390).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مشارکت گذرا یا منفعل: در این مرحله به مردم گفته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شود</w:t>
      </w:r>
      <w:r w:rsidRPr="00CE2A74">
        <w:rPr>
          <w:rFonts w:cs="B Nazanin" w:hint="cs"/>
          <w:sz w:val="26"/>
          <w:szCs w:val="26"/>
          <w:rtl/>
        </w:rPr>
        <w:t xml:space="preserve"> که قرار است اتفاقی بیفتد یا افتاده است و این غالباً از طریق یک اعلام همگانی از جانب یک مقام مسئول بیرونی صورت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گ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رد</w:t>
      </w:r>
      <w:r w:rsidRPr="00CE2A74">
        <w:rPr>
          <w:rFonts w:cs="B Nazanin" w:hint="cs"/>
          <w:sz w:val="26"/>
          <w:szCs w:val="26"/>
          <w:rtl/>
        </w:rPr>
        <w:t xml:space="preserve">، بدون </w:t>
      </w:r>
      <w:r w:rsidRPr="00CE2A74">
        <w:rPr>
          <w:rFonts w:cs="B Nazanin"/>
          <w:sz w:val="26"/>
          <w:szCs w:val="26"/>
          <w:rtl/>
        </w:rPr>
        <w:t>آن‌که</w:t>
      </w:r>
      <w:r w:rsidRPr="00CE2A74">
        <w:rPr>
          <w:rFonts w:cs="B Nazanin" w:hint="cs"/>
          <w:sz w:val="26"/>
          <w:szCs w:val="26"/>
          <w:rtl/>
        </w:rPr>
        <w:t xml:space="preserve"> اظهارات مردم شنیده شود.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مشارکت در قبال </w:t>
      </w:r>
      <w:r w:rsidRPr="00CE2A74">
        <w:rPr>
          <w:rFonts w:cs="B Nazanin"/>
          <w:sz w:val="26"/>
          <w:szCs w:val="26"/>
          <w:rtl/>
        </w:rPr>
        <w:t>انگ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زه‌ها</w:t>
      </w:r>
      <w:r w:rsidRPr="00CE2A74">
        <w:rPr>
          <w:rFonts w:cs="B Nazanin" w:hint="cs"/>
          <w:sz w:val="26"/>
          <w:szCs w:val="26"/>
          <w:rtl/>
        </w:rPr>
        <w:t xml:space="preserve">ی مادی: در این مرحله مردم در قبال </w:t>
      </w:r>
      <w:r w:rsidRPr="00CE2A74">
        <w:rPr>
          <w:rFonts w:cs="B Nazanin"/>
          <w:sz w:val="26"/>
          <w:szCs w:val="26"/>
          <w:rtl/>
        </w:rPr>
        <w:t>انگ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زه‌ها</w:t>
      </w:r>
      <w:r w:rsidRPr="00CE2A74">
        <w:rPr>
          <w:rFonts w:cs="B Nazanin" w:hint="cs"/>
          <w:sz w:val="26"/>
          <w:szCs w:val="26"/>
          <w:rtl/>
        </w:rPr>
        <w:t xml:space="preserve">ی مادی، منابع خود را در اختیار </w:t>
      </w:r>
      <w:r w:rsidRPr="00CE2A74">
        <w:rPr>
          <w:rFonts w:cs="B Nazanin"/>
          <w:sz w:val="26"/>
          <w:szCs w:val="26"/>
          <w:rtl/>
        </w:rPr>
        <w:t>ب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رون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ها</w:t>
      </w:r>
      <w:r w:rsidRPr="00CE2A74">
        <w:rPr>
          <w:rFonts w:cs="B Nazanin" w:hint="cs"/>
          <w:sz w:val="26"/>
          <w:szCs w:val="26"/>
          <w:rtl/>
        </w:rPr>
        <w:t xml:space="preserve">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گذارند</w:t>
      </w:r>
      <w:r w:rsidRPr="00CE2A74">
        <w:rPr>
          <w:rFonts w:cs="B Nazanin" w:hint="cs"/>
          <w:sz w:val="26"/>
          <w:szCs w:val="26"/>
          <w:rtl/>
        </w:rPr>
        <w:t>.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مشارکت در دادن اطلاعات: در این مرحله مردم به </w:t>
      </w:r>
      <w:r w:rsidRPr="00CE2A74">
        <w:rPr>
          <w:rFonts w:cs="B Nazanin"/>
          <w:sz w:val="26"/>
          <w:szCs w:val="26"/>
          <w:rtl/>
        </w:rPr>
        <w:t>سؤالات</w:t>
      </w:r>
      <w:r w:rsidRPr="00CE2A74">
        <w:rPr>
          <w:rFonts w:cs="B Nazanin" w:hint="cs"/>
          <w:sz w:val="26"/>
          <w:szCs w:val="26"/>
          <w:rtl/>
        </w:rPr>
        <w:t xml:space="preserve"> </w:t>
      </w:r>
      <w:r w:rsidRPr="00CE2A74">
        <w:rPr>
          <w:rFonts w:cs="B Nazanin"/>
          <w:sz w:val="26"/>
          <w:szCs w:val="26"/>
          <w:rtl/>
        </w:rPr>
        <w:t>مطرح‌شده</w:t>
      </w:r>
      <w:r w:rsidRPr="00CE2A74">
        <w:rPr>
          <w:rFonts w:cs="B Nazanin" w:hint="cs"/>
          <w:sz w:val="26"/>
          <w:szCs w:val="26"/>
          <w:rtl/>
        </w:rPr>
        <w:t xml:space="preserve"> توسط محققین و </w:t>
      </w:r>
      <w:r w:rsidRPr="00CE2A74">
        <w:rPr>
          <w:rFonts w:cs="B Nazanin"/>
          <w:sz w:val="26"/>
          <w:szCs w:val="26"/>
          <w:rtl/>
        </w:rPr>
        <w:t>ب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رون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ها</w:t>
      </w:r>
      <w:r w:rsidRPr="00CE2A74">
        <w:rPr>
          <w:rFonts w:cs="B Nazanin" w:hint="cs"/>
          <w:sz w:val="26"/>
          <w:szCs w:val="26"/>
          <w:rtl/>
        </w:rPr>
        <w:t xml:space="preserve"> در قالب پرسشنامه پاسخ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دهند</w:t>
      </w:r>
      <w:r w:rsidRPr="00CE2A74">
        <w:rPr>
          <w:rFonts w:cs="B Nazanin" w:hint="cs"/>
          <w:sz w:val="26"/>
          <w:szCs w:val="26"/>
          <w:rtl/>
        </w:rPr>
        <w:t xml:space="preserve">. </w:t>
      </w:r>
      <w:r w:rsidRPr="00CE2A74">
        <w:rPr>
          <w:rFonts w:cs="B Nazanin"/>
          <w:sz w:val="26"/>
          <w:szCs w:val="26"/>
          <w:rtl/>
        </w:rPr>
        <w:t>آن‌ها</w:t>
      </w:r>
      <w:r w:rsidRPr="00CE2A74">
        <w:rPr>
          <w:rFonts w:cs="B Nazanin" w:hint="cs"/>
          <w:sz w:val="26"/>
          <w:szCs w:val="26"/>
          <w:rtl/>
        </w:rPr>
        <w:t xml:space="preserve"> فرصت تأثیرگذاری در روند را ندارند چرا که ی</w:t>
      </w:r>
      <w:r w:rsidRPr="00CE2A74">
        <w:rPr>
          <w:rFonts w:cs="B Nazanin" w:hint="eastAsia"/>
          <w:sz w:val="26"/>
          <w:szCs w:val="26"/>
          <w:rtl/>
        </w:rPr>
        <w:t>افته‌ها</w:t>
      </w:r>
      <w:r w:rsidRPr="00CE2A74">
        <w:rPr>
          <w:rFonts w:cs="B Nazanin" w:hint="cs"/>
          <w:sz w:val="26"/>
          <w:szCs w:val="26"/>
          <w:rtl/>
        </w:rPr>
        <w:t xml:space="preserve"> با آنان در میان گذاشته </w:t>
      </w:r>
      <w:r w:rsidRPr="00CE2A74">
        <w:rPr>
          <w:rFonts w:cs="B Nazanin"/>
          <w:sz w:val="26"/>
          <w:szCs w:val="26"/>
          <w:rtl/>
        </w:rPr>
        <w:t>نم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شوند</w:t>
      </w:r>
      <w:r w:rsidRPr="00CE2A74">
        <w:rPr>
          <w:rFonts w:cs="B Nazanin" w:hint="cs"/>
          <w:sz w:val="26"/>
          <w:szCs w:val="26"/>
          <w:rtl/>
        </w:rPr>
        <w:t xml:space="preserve"> حتی برای تصحیح.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lastRenderedPageBreak/>
        <w:t xml:space="preserve">مشارکت از طریق مشورت: در این مرحله با مردم مشورت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شود</w:t>
      </w:r>
      <w:r w:rsidRPr="00CE2A74">
        <w:rPr>
          <w:rFonts w:cs="B Nazanin" w:hint="cs"/>
          <w:sz w:val="26"/>
          <w:szCs w:val="26"/>
          <w:rtl/>
        </w:rPr>
        <w:t xml:space="preserve"> و </w:t>
      </w:r>
      <w:r w:rsidRPr="00CE2A74">
        <w:rPr>
          <w:rFonts w:cs="B Nazanin"/>
          <w:sz w:val="26"/>
          <w:szCs w:val="26"/>
          <w:rtl/>
        </w:rPr>
        <w:t>ب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رون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ها</w:t>
      </w:r>
      <w:r w:rsidRPr="00CE2A74">
        <w:rPr>
          <w:rFonts w:cs="B Nazanin" w:hint="cs"/>
          <w:sz w:val="26"/>
          <w:szCs w:val="26"/>
          <w:rtl/>
        </w:rPr>
        <w:t xml:space="preserve"> به نظرات </w:t>
      </w:r>
      <w:r w:rsidRPr="00CE2A74">
        <w:rPr>
          <w:rFonts w:cs="B Nazanin"/>
          <w:sz w:val="26"/>
          <w:szCs w:val="26"/>
          <w:rtl/>
        </w:rPr>
        <w:t>آن‌ها</w:t>
      </w:r>
      <w:r w:rsidRPr="00CE2A74">
        <w:rPr>
          <w:rFonts w:cs="B Nazanin" w:hint="cs"/>
          <w:sz w:val="26"/>
          <w:szCs w:val="26"/>
          <w:rtl/>
        </w:rPr>
        <w:t xml:space="preserve"> گوش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دهند</w:t>
      </w:r>
      <w:r w:rsidRPr="00CE2A74">
        <w:rPr>
          <w:rFonts w:cs="B Nazanin" w:hint="cs"/>
          <w:sz w:val="26"/>
          <w:szCs w:val="26"/>
          <w:rtl/>
        </w:rPr>
        <w:t xml:space="preserve">. تعریف </w:t>
      </w:r>
      <w:r w:rsidRPr="00CE2A74">
        <w:rPr>
          <w:rFonts w:cs="B Nazanin"/>
          <w:sz w:val="26"/>
          <w:szCs w:val="26"/>
          <w:rtl/>
        </w:rPr>
        <w:t>مسئله</w:t>
      </w:r>
      <w:r w:rsidRPr="00CE2A74">
        <w:rPr>
          <w:rFonts w:cs="B Nazanin" w:hint="cs"/>
          <w:sz w:val="26"/>
          <w:szCs w:val="26"/>
          <w:rtl/>
        </w:rPr>
        <w:t xml:space="preserve"> و </w:t>
      </w:r>
      <w:r w:rsidRPr="00CE2A74">
        <w:rPr>
          <w:rFonts w:cs="B Nazanin"/>
          <w:sz w:val="26"/>
          <w:szCs w:val="26"/>
          <w:rtl/>
        </w:rPr>
        <w:t>راه‌حل</w:t>
      </w:r>
      <w:r w:rsidRPr="00CE2A74">
        <w:rPr>
          <w:rFonts w:cs="B Nazanin" w:hint="cs"/>
          <w:sz w:val="26"/>
          <w:szCs w:val="26"/>
          <w:rtl/>
        </w:rPr>
        <w:t xml:space="preserve"> به عهده </w:t>
      </w:r>
      <w:r w:rsidRPr="00CE2A74">
        <w:rPr>
          <w:rFonts w:cs="B Nazanin"/>
          <w:sz w:val="26"/>
          <w:szCs w:val="26"/>
          <w:rtl/>
        </w:rPr>
        <w:t>حرفه‌ا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ها</w:t>
      </w:r>
      <w:r w:rsidRPr="00CE2A74">
        <w:rPr>
          <w:rFonts w:cs="B Nazanin" w:hint="cs"/>
          <w:sz w:val="26"/>
          <w:szCs w:val="26"/>
          <w:rtl/>
        </w:rPr>
        <w:t xml:space="preserve">ی بیرونی است و </w:t>
      </w:r>
      <w:r w:rsidRPr="00CE2A74">
        <w:rPr>
          <w:rFonts w:cs="B Nazanin"/>
          <w:sz w:val="26"/>
          <w:szCs w:val="26"/>
          <w:rtl/>
        </w:rPr>
        <w:t>ب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رون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ها</w:t>
      </w:r>
      <w:r w:rsidRPr="00CE2A74">
        <w:rPr>
          <w:rFonts w:cs="B Nazanin" w:hint="cs"/>
          <w:sz w:val="26"/>
          <w:szCs w:val="26"/>
          <w:rtl/>
        </w:rPr>
        <w:t xml:space="preserve"> ملزم به لحاظ کردن نظرات مردم نیستند.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مشارکت کارکردی: در این مرحله مردم برای تحقق اهداف از پیش </w:t>
      </w:r>
      <w:r w:rsidRPr="00CE2A74">
        <w:rPr>
          <w:rFonts w:cs="B Nazanin"/>
          <w:sz w:val="26"/>
          <w:szCs w:val="26"/>
          <w:rtl/>
        </w:rPr>
        <w:t>تع</w:t>
      </w:r>
      <w:r w:rsidRPr="00CE2A74">
        <w:rPr>
          <w:rFonts w:cs="B Nazanin" w:hint="cs"/>
          <w:sz w:val="26"/>
          <w:szCs w:val="26"/>
          <w:rtl/>
        </w:rPr>
        <w:t>یی</w:t>
      </w:r>
      <w:r w:rsidRPr="00CE2A74">
        <w:rPr>
          <w:rFonts w:cs="B Nazanin" w:hint="eastAsia"/>
          <w:sz w:val="26"/>
          <w:szCs w:val="26"/>
          <w:rtl/>
        </w:rPr>
        <w:t>ن‌شده</w:t>
      </w:r>
      <w:r w:rsidRPr="00CE2A74">
        <w:rPr>
          <w:rFonts w:cs="B Nazanin" w:hint="cs"/>
          <w:sz w:val="26"/>
          <w:szCs w:val="26"/>
          <w:rtl/>
        </w:rPr>
        <w:t xml:space="preserve"> مربوط به یک پروژه، تشکیل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دهند</w:t>
      </w:r>
      <w:r w:rsidRPr="00CE2A74">
        <w:rPr>
          <w:rFonts w:cs="B Nazanin" w:hint="cs"/>
          <w:sz w:val="26"/>
          <w:szCs w:val="26"/>
          <w:rtl/>
        </w:rPr>
        <w:t xml:space="preserve">. این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تواند</w:t>
      </w:r>
      <w:r w:rsidRPr="00CE2A74">
        <w:rPr>
          <w:rFonts w:cs="B Nazanin" w:hint="cs"/>
          <w:sz w:val="26"/>
          <w:szCs w:val="26"/>
          <w:rtl/>
        </w:rPr>
        <w:t xml:space="preserve"> شامل توسعه یا ارتقای ی</w:t>
      </w:r>
      <w:r w:rsidRPr="00CE2A74">
        <w:rPr>
          <w:rFonts w:cs="B Nazanin" w:hint="eastAsia"/>
          <w:sz w:val="26"/>
          <w:szCs w:val="26"/>
          <w:rtl/>
        </w:rPr>
        <w:t>ک‌روند</w:t>
      </w:r>
      <w:r w:rsidRPr="00CE2A74">
        <w:rPr>
          <w:rFonts w:cs="B Nazanin" w:hint="cs"/>
          <w:sz w:val="26"/>
          <w:szCs w:val="26"/>
          <w:rtl/>
        </w:rPr>
        <w:t xml:space="preserve"> </w:t>
      </w:r>
      <w:r w:rsidRPr="00CE2A74">
        <w:rPr>
          <w:rFonts w:cs="B Nazanin"/>
          <w:sz w:val="26"/>
          <w:szCs w:val="26"/>
          <w:rtl/>
        </w:rPr>
        <w:t>سازمان‌ده</w:t>
      </w:r>
      <w:r w:rsidRPr="00CE2A74">
        <w:rPr>
          <w:rFonts w:cs="B Nazanin" w:hint="cs"/>
          <w:sz w:val="26"/>
          <w:szCs w:val="26"/>
          <w:rtl/>
        </w:rPr>
        <w:t xml:space="preserve">ی اجتماعی باشد که از بیرون </w:t>
      </w:r>
      <w:r w:rsidRPr="00CE2A74">
        <w:rPr>
          <w:rFonts w:cs="B Nazanin"/>
          <w:sz w:val="26"/>
          <w:szCs w:val="26"/>
          <w:rtl/>
        </w:rPr>
        <w:t>ابداع‌شده</w:t>
      </w:r>
      <w:r w:rsidRPr="00CE2A74">
        <w:rPr>
          <w:rFonts w:cs="B Nazanin" w:hint="cs"/>
          <w:sz w:val="26"/>
          <w:szCs w:val="26"/>
          <w:rtl/>
        </w:rPr>
        <w:t xml:space="preserve"> است. </w:t>
      </w:r>
      <w:r w:rsidRPr="00CE2A74">
        <w:rPr>
          <w:rFonts w:cs="B Nazanin"/>
          <w:sz w:val="26"/>
          <w:szCs w:val="26"/>
          <w:rtl/>
        </w:rPr>
        <w:t>ا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ن‌گونه</w:t>
      </w:r>
      <w:r w:rsidRPr="00CE2A74">
        <w:rPr>
          <w:rFonts w:cs="B Nazanin" w:hint="cs"/>
          <w:sz w:val="26"/>
          <w:szCs w:val="26"/>
          <w:rtl/>
        </w:rPr>
        <w:t xml:space="preserve"> ورود مردم معمولاً در مراحل آغازین پروژه یا </w:t>
      </w:r>
      <w:r w:rsidRPr="00CE2A74">
        <w:rPr>
          <w:rFonts w:cs="B Nazanin"/>
          <w:sz w:val="26"/>
          <w:szCs w:val="26"/>
          <w:rtl/>
        </w:rPr>
        <w:t>برنامه‌ر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ز</w:t>
      </w:r>
      <w:r w:rsidRPr="00CE2A74">
        <w:rPr>
          <w:rFonts w:cs="B Nazanin" w:hint="cs"/>
          <w:sz w:val="26"/>
          <w:szCs w:val="26"/>
          <w:rtl/>
        </w:rPr>
        <w:t xml:space="preserve">ی نیست بلکه اغلب </w:t>
      </w:r>
      <w:r w:rsidRPr="00CE2A74">
        <w:rPr>
          <w:rFonts w:cs="B Nazanin"/>
          <w:sz w:val="26"/>
          <w:szCs w:val="26"/>
          <w:rtl/>
        </w:rPr>
        <w:t>پس‌ازآن</w:t>
      </w:r>
      <w:r w:rsidRPr="00CE2A74">
        <w:rPr>
          <w:rFonts w:cs="B Nazanin" w:hint="cs"/>
          <w:sz w:val="26"/>
          <w:szCs w:val="26"/>
          <w:rtl/>
        </w:rPr>
        <w:t xml:space="preserve"> که تصمیمات اصلی اتخاذ شوند صورت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گ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رد</w:t>
      </w:r>
      <w:r w:rsidRPr="00CE2A74">
        <w:rPr>
          <w:rFonts w:cs="B Nazanin" w:hint="cs"/>
          <w:sz w:val="26"/>
          <w:szCs w:val="26"/>
          <w:rtl/>
        </w:rPr>
        <w:t xml:space="preserve">. نهادهای </w:t>
      </w:r>
      <w:r w:rsidRPr="00CE2A74">
        <w:rPr>
          <w:rFonts w:cs="B Nazanin"/>
          <w:sz w:val="26"/>
          <w:szCs w:val="26"/>
          <w:rtl/>
        </w:rPr>
        <w:t>تشک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ل‌شده</w:t>
      </w:r>
      <w:r w:rsidRPr="00CE2A74">
        <w:rPr>
          <w:rFonts w:cs="B Nazanin" w:hint="cs"/>
          <w:sz w:val="26"/>
          <w:szCs w:val="26"/>
          <w:rtl/>
        </w:rPr>
        <w:t xml:space="preserve"> غالباً به آغازگر و تسهیلگران بیرونی وابسته هستند ولی ممکن است در آینده </w:t>
      </w:r>
      <w:r w:rsidRPr="00CE2A74">
        <w:rPr>
          <w:rFonts w:cs="B Nazanin"/>
          <w:sz w:val="26"/>
          <w:szCs w:val="26"/>
          <w:rtl/>
        </w:rPr>
        <w:t>خوداتکا</w:t>
      </w:r>
      <w:r w:rsidRPr="00CE2A74">
        <w:rPr>
          <w:rFonts w:cs="B Nazanin" w:hint="cs"/>
          <w:sz w:val="26"/>
          <w:szCs w:val="26"/>
          <w:rtl/>
        </w:rPr>
        <w:t xml:space="preserve"> شوند.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مشارکت تعاملی: در این مرحله مردم در تحلیل مشترک مشارکت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کنند</w:t>
      </w:r>
      <w:r w:rsidRPr="00CE2A74">
        <w:rPr>
          <w:rFonts w:cs="B Nazanin" w:hint="cs"/>
          <w:sz w:val="26"/>
          <w:szCs w:val="26"/>
          <w:rtl/>
        </w:rPr>
        <w:t xml:space="preserve"> که منجر به </w:t>
      </w:r>
      <w:r w:rsidRPr="00CE2A74">
        <w:rPr>
          <w:rFonts w:cs="B Nazanin"/>
          <w:sz w:val="26"/>
          <w:szCs w:val="26"/>
          <w:rtl/>
        </w:rPr>
        <w:t>برنامه‌ها</w:t>
      </w:r>
      <w:r w:rsidRPr="00CE2A74">
        <w:rPr>
          <w:rFonts w:cs="B Nazanin" w:hint="cs"/>
          <w:sz w:val="26"/>
          <w:szCs w:val="26"/>
          <w:rtl/>
        </w:rPr>
        <w:t xml:space="preserve">ی عملی و تشکیل نهادهای محلی جدید یا تقویت نهادهای موجود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شود</w:t>
      </w:r>
      <w:r w:rsidRPr="00CE2A74">
        <w:rPr>
          <w:rFonts w:cs="B Nazanin" w:hint="cs"/>
          <w:sz w:val="26"/>
          <w:szCs w:val="26"/>
          <w:rtl/>
        </w:rPr>
        <w:t xml:space="preserve">. </w:t>
      </w:r>
      <w:r w:rsidRPr="00CE2A74">
        <w:rPr>
          <w:rFonts w:cs="B Nazanin"/>
          <w:sz w:val="26"/>
          <w:szCs w:val="26"/>
          <w:rtl/>
        </w:rPr>
        <w:t>گروه‌ها</w:t>
      </w:r>
      <w:r w:rsidRPr="00CE2A74">
        <w:rPr>
          <w:rFonts w:cs="B Nazanin" w:hint="cs"/>
          <w:sz w:val="26"/>
          <w:szCs w:val="26"/>
          <w:rtl/>
        </w:rPr>
        <w:t xml:space="preserve">ی جدید یا </w:t>
      </w:r>
      <w:r w:rsidRPr="00CE2A74">
        <w:rPr>
          <w:rFonts w:cs="B Nazanin"/>
          <w:sz w:val="26"/>
          <w:szCs w:val="26"/>
          <w:rtl/>
        </w:rPr>
        <w:t>تقو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ت‌شده</w:t>
      </w:r>
      <w:r w:rsidRPr="00CE2A74">
        <w:rPr>
          <w:rFonts w:cs="B Nazanin" w:hint="cs"/>
          <w:sz w:val="26"/>
          <w:szCs w:val="26"/>
          <w:rtl/>
        </w:rPr>
        <w:t xml:space="preserve"> تصمیمات محلی را به عهده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گ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رند</w:t>
      </w:r>
      <w:r w:rsidRPr="00CE2A74">
        <w:rPr>
          <w:rFonts w:cs="B Nazanin" w:hint="cs"/>
          <w:sz w:val="26"/>
          <w:szCs w:val="26"/>
          <w:rtl/>
        </w:rPr>
        <w:t xml:space="preserve">. لذا مردم در تداوم بخشیدن و نگهداری ساختارها و </w:t>
      </w:r>
      <w:r w:rsidRPr="00CE2A74">
        <w:rPr>
          <w:rFonts w:cs="B Nazanin"/>
          <w:sz w:val="26"/>
          <w:szCs w:val="26"/>
          <w:rtl/>
        </w:rPr>
        <w:t>فعال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ت‌ها</w:t>
      </w:r>
      <w:r w:rsidRPr="00CE2A74">
        <w:rPr>
          <w:rFonts w:cs="B Nazanin" w:hint="cs"/>
          <w:sz w:val="26"/>
          <w:szCs w:val="26"/>
          <w:rtl/>
        </w:rPr>
        <w:t xml:space="preserve"> ذینفع هستند.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خود بسیجی یا مشارکت </w:t>
      </w:r>
      <w:r w:rsidRPr="00CE2A74">
        <w:rPr>
          <w:rFonts w:cs="B Nazanin"/>
          <w:sz w:val="26"/>
          <w:szCs w:val="26"/>
          <w:rtl/>
        </w:rPr>
        <w:t>خودجوش</w:t>
      </w:r>
      <w:r w:rsidRPr="00CE2A74">
        <w:rPr>
          <w:rFonts w:cs="B Nazanin" w:hint="cs"/>
          <w:sz w:val="26"/>
          <w:szCs w:val="26"/>
          <w:rtl/>
        </w:rPr>
        <w:t xml:space="preserve">: در این مرحله مردم، مستقل از نهادهای بیرونی برای تغییر </w:t>
      </w:r>
      <w:r w:rsidRPr="00CE2A74">
        <w:rPr>
          <w:rFonts w:cs="B Nazanin"/>
          <w:sz w:val="26"/>
          <w:szCs w:val="26"/>
          <w:rtl/>
        </w:rPr>
        <w:t>نظام‌ها</w:t>
      </w:r>
      <w:r w:rsidRPr="00CE2A74">
        <w:rPr>
          <w:rFonts w:cs="B Nazanin" w:hint="cs"/>
          <w:sz w:val="26"/>
          <w:szCs w:val="26"/>
          <w:rtl/>
        </w:rPr>
        <w:t xml:space="preserve"> و ساختارها وارد عمل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شوند</w:t>
      </w:r>
      <w:r w:rsidRPr="00CE2A74">
        <w:rPr>
          <w:rFonts w:cs="B Nazanin" w:hint="cs"/>
          <w:sz w:val="26"/>
          <w:szCs w:val="26"/>
          <w:rtl/>
        </w:rPr>
        <w:t xml:space="preserve">. </w:t>
      </w:r>
      <w:r w:rsidRPr="00CE2A74">
        <w:rPr>
          <w:rFonts w:cs="B Nazanin"/>
          <w:sz w:val="26"/>
          <w:szCs w:val="26"/>
          <w:rtl/>
        </w:rPr>
        <w:t>آن‌ها</w:t>
      </w:r>
      <w:r w:rsidRPr="00CE2A74">
        <w:rPr>
          <w:rFonts w:cs="B Nazanin" w:hint="cs"/>
          <w:sz w:val="26"/>
          <w:szCs w:val="26"/>
          <w:rtl/>
        </w:rPr>
        <w:t xml:space="preserve"> برای دسترسی به منافع و </w:t>
      </w:r>
      <w:r w:rsidRPr="00CE2A74">
        <w:rPr>
          <w:rFonts w:cs="B Nazanin"/>
          <w:sz w:val="26"/>
          <w:szCs w:val="26"/>
          <w:rtl/>
        </w:rPr>
        <w:t>مشاوره‌ها</w:t>
      </w:r>
      <w:r w:rsidRPr="00CE2A74">
        <w:rPr>
          <w:rFonts w:cs="B Nazanin" w:hint="cs"/>
          <w:sz w:val="26"/>
          <w:szCs w:val="26"/>
          <w:rtl/>
        </w:rPr>
        <w:t xml:space="preserve">ی </w:t>
      </w:r>
      <w:r w:rsidRPr="00CE2A74">
        <w:rPr>
          <w:rFonts w:cs="B Nazanin"/>
          <w:sz w:val="26"/>
          <w:szCs w:val="26"/>
          <w:rtl/>
        </w:rPr>
        <w:t>موردن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از</w:t>
      </w:r>
      <w:r w:rsidRPr="00CE2A74">
        <w:rPr>
          <w:rFonts w:cs="B Nazanin" w:hint="cs"/>
          <w:sz w:val="26"/>
          <w:szCs w:val="26"/>
          <w:rtl/>
        </w:rPr>
        <w:t xml:space="preserve"> با نهادهای بیرونی ارتباط برقرار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کنند</w:t>
      </w:r>
      <w:r w:rsidRPr="00CE2A74">
        <w:rPr>
          <w:rFonts w:cs="B Nazanin" w:hint="cs"/>
          <w:sz w:val="26"/>
          <w:szCs w:val="26"/>
          <w:rtl/>
        </w:rPr>
        <w:t xml:space="preserve"> ولی کنترل منابع در دست خودشان است.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بهترین نوع مشارکت،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توسعه‌ا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یا همان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خود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ج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یعنی ترکیبی از مشارکت برای مردم، با مردم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به‌وس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له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مردم</w:t>
      </w:r>
      <w:r w:rsidRPr="00CE2A74">
        <w:rPr>
          <w:rFonts w:cs="B Nazanin"/>
          <w:b w:val="0"/>
          <w:bCs w:val="0"/>
          <w:sz w:val="26"/>
          <w:szCs w:val="26"/>
        </w:rPr>
        <w:t xml:space="preserve"> 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است (</w:t>
      </w:r>
      <w:r w:rsidRPr="00CE2A74">
        <w:rPr>
          <w:rFonts w:cs="B Nazanin"/>
          <w:b w:val="0"/>
          <w:bCs w:val="0"/>
          <w:sz w:val="26"/>
          <w:szCs w:val="26"/>
        </w:rPr>
        <w:t>Oni,2015:1079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). این نوع مشارکت فرآیندی اجتماعی، یکپارچه، جامع، پویا، همبسته، چندبعدی و چند فرهنگی است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؛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به‌عبارت‌د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،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توسعه‌ا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خواهد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همگان در همه مراحل توسعه درگیر شوند (شادی طلب، 8:1372).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شاید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مهم‌تر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محک مشارکتی بودن یک فرآیند، میزان نقش و محوریت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واقع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مردمی است که قرار است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بهره‌مندان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اصلی آن فرآیند باشند. به عبارتی، بیشتر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به‌حساب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آمدن واقعیت مردم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کم‌رنگ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شدن واقعیت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تعیین هدف، جهت و محتوای توسعه از نکات اصلی یک برنامه مشارکتی است.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ولی چرا علیرغم تمام ادعاها و فرضاً حسن نیت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طرح‌ها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فقرزدایی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محروم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ت‌زدا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اولو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ارزش‌ها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مردم محلی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ژه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مردم فقیرتر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ضع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ف‌تر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که غالباً از جریان توسعه و ماحصل آن منزوی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مانده‌اند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کمترین سهم را در مشخص نمودن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سمت‌وسو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روند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طرح‌ها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پروژه‌ها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داشته‌اند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؟ چرا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تابه‌حال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واقع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مردم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به‌و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ژه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فقیرترین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ضع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ف‌تر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آنان تا این حد کم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به‌حساب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آمده‌اند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؟ شاید بتوان موانع موجود بر سر راه مشارکت فعال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ذ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ربطان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یا ذینفعان را مطرح کرد. بسیاری موانع مشارکت را در سه دسته کلی تقسیم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کرده‌اند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در گروه اول موانع ساختاری چون تضاد میان تمرکززدایی تدریجی فزاینده نهفته در فرآیندهای مشارکتی و تمرکزگرایی کشور، عدم آگاهی روستاییان از حقوق و خدمات به لحاظ قانونی،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انگ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سیاسی قرار دارند. در گروه دوم موانع اداری و مدیریتی یعنی احاطه و کنترل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نظام‌ها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lastRenderedPageBreak/>
        <w:t xml:space="preserve">متمرکز اداری بر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تخصیص منابع و اطلاعات و دانش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روستاییان،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متمرکز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طرح‌ها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پروژه‌ها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قرارگرفته‌اند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درنها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گروه سوم نیز موانع اجتماعی مانند ذهنیت وابستگی که به لحاظ تاریخی درونی شده است و در پی آن مردم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ضع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ف‌تر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به سپردن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به افراد قدرتمندتر جوامع محلی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عادت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کرده‌اند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واقع‌شده‌اند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همچنین فقدان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مهارت‌ها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رهبری و سازمانی در نزد روستاییان فقیرتر و در پی آن، نبود تجربه در مدیریت پروژه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محلی، فقدان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اعتمادبه‌نفس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لازم برای به دست گرفتن ابتکار عمل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درنت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الگوهای امدادگرانه دولت در این گروه از موانع قرار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بدین ترتیب به نظر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رسد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سال‌ها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اخیر علیرغم وجود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مشارکتی مثل شوراهای اسلامی، احتیاجات جامعه توسط مردم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اساسی مطرح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گردد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تمرکز قدرت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در مرکز و یا مراکز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استان‌ها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اخذ تصمیم در امور مختلف بدون ارتباط با احتیاجات واقعی و احساس شده جامعه، مانع مشارکت بیشتر مردم شده است. از طرفی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نابرابر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امکانات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فرصت‌ها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توزیع غیرعادلانه خدمات و عدم توجه به نیاز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گروه‌ها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حاش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اثرات منفی در انگیزه مشارکت داشته است. همچنین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نارسا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سیستم آموزش و نظام اشتغال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محدود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که در قوانین برخی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مشارکتی وجود دارد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مانع مشارکت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مؤثر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مردم باید تلقی شود. به نظر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رسد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هدف‌ها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روشن مشارکتی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توسعه‌ا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ندارند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درجاها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دیگر نیز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خط‌مش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و سیاست دولت در این زمینه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به‌صورت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قاطع و روشن ترسیم نشده است. همچنین برداشت از مشارکت بیشتر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به‌صورت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محدود بوده است. برخی مسئولین و مدیران مشارکت را از نظرگاه سهیم شدن مردم در خرج و اجرای طرح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نگرند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مسئله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مشارکت در حد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تخصیص اعتبار، اجرا و نظارت مطرح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باشد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مأموران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که مسئول ایجاد مشارکت هستند، بیشتر از خارج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باید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انگیزه ایجاد شود و برنامه آموزشی این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مأمور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اساس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شناخت کافی جامعه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موردنظر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طرح‌ر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نشده است و ارتباط کافی بین آموزش و کار عملی آنان وجود ندارد. بدین ترتیب به نظر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رسد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اساس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سه مفهوم نظری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تب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ن‌کننده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توسعه اقتصادی از طریق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فرصت‌ها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شغلی شامل توانمندسازی،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ظرف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ت‌ساز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و مشارکت محلی که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الگوهای نظری غالب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روش‌شناس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تحقیق حاضر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موردتوجه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قرارگرفته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شده است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به ارائه احکام سنتزی زیر اقدام نمود: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فرآیند مشارکت در مناطق روستایی در جهت تحقق اهداف توسعه اقتصاد روستایی </w:t>
      </w:r>
      <w:r w:rsidRPr="00CE2A74">
        <w:rPr>
          <w:rFonts w:cs="B Nazanin"/>
          <w:sz w:val="26"/>
          <w:szCs w:val="26"/>
          <w:rtl/>
        </w:rPr>
        <w:t>به‌منظور</w:t>
      </w:r>
      <w:r w:rsidRPr="00CE2A74">
        <w:rPr>
          <w:rFonts w:cs="B Nazanin" w:hint="cs"/>
          <w:sz w:val="26"/>
          <w:szCs w:val="26"/>
          <w:rtl/>
        </w:rPr>
        <w:t xml:space="preserve"> احقاق حقوق (مردم)، جامعه (جامعه محلی) و مکان (حقوق مکانی) امری ضروری تلقی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شود</w:t>
      </w:r>
      <w:r w:rsidRPr="00CE2A74">
        <w:rPr>
          <w:rFonts w:cs="B Nazanin" w:hint="cs"/>
          <w:sz w:val="26"/>
          <w:szCs w:val="26"/>
          <w:rtl/>
        </w:rPr>
        <w:t>.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مفهوم کیفیت زندگی در تمام سطوح عملکردی برای افراد، </w:t>
      </w:r>
      <w:r w:rsidRPr="00CE2A74">
        <w:rPr>
          <w:rFonts w:cs="B Nazanin"/>
          <w:sz w:val="26"/>
          <w:szCs w:val="26"/>
          <w:rtl/>
        </w:rPr>
        <w:t>گروه‌ها</w:t>
      </w:r>
      <w:r w:rsidRPr="00CE2A74">
        <w:rPr>
          <w:rFonts w:cs="B Nazanin" w:hint="cs"/>
          <w:sz w:val="26"/>
          <w:szCs w:val="26"/>
          <w:rtl/>
        </w:rPr>
        <w:t xml:space="preserve"> و مناطق روستایی که از نعمت توسعه برابر یا </w:t>
      </w:r>
      <w:r w:rsidRPr="00CE2A74">
        <w:rPr>
          <w:rFonts w:cs="B Nazanin"/>
          <w:sz w:val="26"/>
          <w:szCs w:val="26"/>
          <w:rtl/>
        </w:rPr>
        <w:t>توسعه‌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افتگ</w:t>
      </w:r>
      <w:r w:rsidRPr="00CE2A74">
        <w:rPr>
          <w:rFonts w:cs="B Nazanin" w:hint="cs"/>
          <w:sz w:val="26"/>
          <w:szCs w:val="26"/>
          <w:rtl/>
        </w:rPr>
        <w:t xml:space="preserve">ی متعادل، محروم یا کمتر برخوردار بودند، شفاف و پررنگ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شود</w:t>
      </w:r>
      <w:r w:rsidRPr="00CE2A74">
        <w:rPr>
          <w:rFonts w:cs="B Nazanin" w:hint="cs"/>
          <w:sz w:val="26"/>
          <w:szCs w:val="26"/>
          <w:rtl/>
        </w:rPr>
        <w:t>.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حق تعیین سرنوشت و آزادی اراده برای مردم فقیر و محروم روستایی در نظر </w:t>
      </w:r>
      <w:r w:rsidRPr="00CE2A74">
        <w:rPr>
          <w:rFonts w:cs="B Nazanin"/>
          <w:sz w:val="26"/>
          <w:szCs w:val="26"/>
          <w:rtl/>
        </w:rPr>
        <w:t>گرفته‌شده</w:t>
      </w:r>
      <w:r w:rsidRPr="00CE2A74">
        <w:rPr>
          <w:rFonts w:cs="B Nazanin" w:hint="cs"/>
          <w:sz w:val="26"/>
          <w:szCs w:val="26"/>
          <w:rtl/>
        </w:rPr>
        <w:t xml:space="preserve"> و این اصل </w:t>
      </w:r>
      <w:r w:rsidRPr="00CE2A74">
        <w:rPr>
          <w:rFonts w:cs="B Nazanin"/>
          <w:sz w:val="26"/>
          <w:szCs w:val="26"/>
          <w:rtl/>
        </w:rPr>
        <w:t>به‌عنوان</w:t>
      </w:r>
      <w:r w:rsidRPr="00CE2A74">
        <w:rPr>
          <w:rFonts w:cs="B Nazanin" w:hint="cs"/>
          <w:sz w:val="26"/>
          <w:szCs w:val="26"/>
          <w:rtl/>
        </w:rPr>
        <w:t xml:space="preserve"> یک اقدام میانبر از متغیر آموزش گرفته تا اشتغال و... تأثیرگذار است.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lastRenderedPageBreak/>
        <w:t xml:space="preserve">مردم و جامعه محلی قدرتمند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شوند</w:t>
      </w:r>
      <w:r w:rsidRPr="00CE2A74">
        <w:rPr>
          <w:rFonts w:cs="B Nazanin" w:hint="cs"/>
          <w:sz w:val="26"/>
          <w:szCs w:val="26"/>
          <w:rtl/>
        </w:rPr>
        <w:t xml:space="preserve"> و این قدرت، نوعی </w:t>
      </w:r>
      <w:r w:rsidRPr="00CE2A74">
        <w:rPr>
          <w:rFonts w:cs="B Nazanin"/>
          <w:sz w:val="26"/>
          <w:szCs w:val="26"/>
          <w:rtl/>
        </w:rPr>
        <w:t>تشر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ک‌مساع</w:t>
      </w:r>
      <w:r w:rsidRPr="00CE2A74">
        <w:rPr>
          <w:rFonts w:cs="B Nazanin" w:hint="cs"/>
          <w:sz w:val="26"/>
          <w:szCs w:val="26"/>
          <w:rtl/>
        </w:rPr>
        <w:t xml:space="preserve">ی با دیگران جهت تغییر </w:t>
      </w:r>
      <w:r w:rsidRPr="00CE2A74">
        <w:rPr>
          <w:rFonts w:cs="B Nazanin"/>
          <w:sz w:val="26"/>
          <w:szCs w:val="26"/>
          <w:rtl/>
        </w:rPr>
        <w:t>مؤثر</w:t>
      </w:r>
      <w:r w:rsidRPr="00CE2A74">
        <w:rPr>
          <w:rFonts w:cs="B Nazanin" w:hint="cs"/>
          <w:sz w:val="26"/>
          <w:szCs w:val="26"/>
          <w:rtl/>
        </w:rPr>
        <w:t xml:space="preserve"> و اثربخش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باشد</w:t>
      </w:r>
      <w:r w:rsidRPr="00CE2A74">
        <w:rPr>
          <w:rFonts w:cs="B Nazanin"/>
          <w:sz w:val="26"/>
          <w:szCs w:val="26"/>
          <w:rtl/>
        </w:rPr>
        <w:t xml:space="preserve">؛ </w:t>
      </w:r>
      <w:r w:rsidRPr="00CE2A74">
        <w:rPr>
          <w:rFonts w:cs="B Nazanin" w:hint="cs"/>
          <w:sz w:val="26"/>
          <w:szCs w:val="26"/>
          <w:rtl/>
        </w:rPr>
        <w:t xml:space="preserve">بنابراین، مردم مناطق و نواحی روستایی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توانند</w:t>
      </w:r>
      <w:r w:rsidRPr="00CE2A74">
        <w:rPr>
          <w:rFonts w:cs="B Nazanin" w:hint="cs"/>
          <w:sz w:val="26"/>
          <w:szCs w:val="26"/>
          <w:rtl/>
        </w:rPr>
        <w:t xml:space="preserve"> در تعامل با تسهیلگران در جهت حل مشکلات اقتصادی </w:t>
      </w:r>
      <w:r w:rsidRPr="00CE2A74">
        <w:rPr>
          <w:rFonts w:cs="B Nazanin"/>
          <w:sz w:val="26"/>
          <w:szCs w:val="26"/>
          <w:rtl/>
        </w:rPr>
        <w:t>به‌و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ژه</w:t>
      </w:r>
      <w:r w:rsidRPr="00CE2A74">
        <w:rPr>
          <w:rFonts w:cs="B Nazanin" w:hint="cs"/>
          <w:sz w:val="26"/>
          <w:szCs w:val="26"/>
          <w:rtl/>
        </w:rPr>
        <w:t xml:space="preserve"> اشتغال خود بر </w:t>
      </w:r>
      <w:r w:rsidRPr="00CE2A74">
        <w:rPr>
          <w:rFonts w:cs="B Nazanin"/>
          <w:sz w:val="26"/>
          <w:szCs w:val="26"/>
          <w:rtl/>
        </w:rPr>
        <w:t>اعتمادبه‌نفس</w:t>
      </w:r>
      <w:r w:rsidRPr="00CE2A74">
        <w:rPr>
          <w:rFonts w:cs="B Nazanin" w:hint="cs"/>
          <w:sz w:val="26"/>
          <w:szCs w:val="26"/>
          <w:rtl/>
        </w:rPr>
        <w:t xml:space="preserve"> و </w:t>
      </w:r>
      <w:r w:rsidRPr="00CE2A74">
        <w:rPr>
          <w:rFonts w:cs="B Nazanin"/>
          <w:sz w:val="26"/>
          <w:szCs w:val="26"/>
          <w:rtl/>
        </w:rPr>
        <w:t>عزت‌نفس</w:t>
      </w:r>
      <w:r w:rsidRPr="00CE2A74">
        <w:rPr>
          <w:rFonts w:cs="B Nazanin" w:hint="cs"/>
          <w:sz w:val="26"/>
          <w:szCs w:val="26"/>
          <w:rtl/>
        </w:rPr>
        <w:t xml:space="preserve"> خود افزوده و به یک زندگی شرافتمندانه دست یابند.</w:t>
      </w:r>
    </w:p>
    <w:p w:rsidR="00CB6A25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روستاییان به یک رشد و آگاهی افزایشی نسبت به خود و جامعه دست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ی‌ی</w:t>
      </w:r>
      <w:r w:rsidRPr="00CE2A74">
        <w:rPr>
          <w:rFonts w:cs="B Nazanin" w:hint="eastAsia"/>
          <w:sz w:val="26"/>
          <w:szCs w:val="26"/>
          <w:rtl/>
        </w:rPr>
        <w:t>ابند</w:t>
      </w:r>
      <w:r w:rsidRPr="00CE2A74">
        <w:rPr>
          <w:rFonts w:cs="B Nazanin" w:hint="cs"/>
          <w:sz w:val="26"/>
          <w:szCs w:val="26"/>
          <w:rtl/>
        </w:rPr>
        <w:t xml:space="preserve"> (دانایی محوری)، </w:t>
      </w:r>
      <w:r w:rsidRPr="00CE2A74">
        <w:rPr>
          <w:rFonts w:cs="B Nazanin"/>
          <w:sz w:val="26"/>
          <w:szCs w:val="26"/>
          <w:rtl/>
        </w:rPr>
        <w:t>ظرف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ت‌ها</w:t>
      </w:r>
      <w:r w:rsidRPr="00CE2A74">
        <w:rPr>
          <w:rFonts w:cs="B Nazanin" w:hint="cs"/>
          <w:sz w:val="26"/>
          <w:szCs w:val="26"/>
          <w:rtl/>
        </w:rPr>
        <w:t xml:space="preserve"> و استعدادهای خود و محیط خود را </w:t>
      </w:r>
      <w:r w:rsidRPr="00CE2A74">
        <w:rPr>
          <w:rFonts w:cs="B Nazanin"/>
          <w:sz w:val="26"/>
          <w:szCs w:val="26"/>
          <w:rtl/>
        </w:rPr>
        <w:t>همان‌طور</w:t>
      </w:r>
      <w:r w:rsidRPr="00CE2A74">
        <w:rPr>
          <w:rFonts w:cs="B Nazanin" w:hint="cs"/>
          <w:sz w:val="26"/>
          <w:szCs w:val="26"/>
          <w:rtl/>
        </w:rPr>
        <w:t xml:space="preserve"> که تصویر ذیل نشان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دهد</w:t>
      </w:r>
      <w:r w:rsidRPr="00CE2A74">
        <w:rPr>
          <w:rFonts w:cs="B Nazanin" w:hint="cs"/>
          <w:sz w:val="26"/>
          <w:szCs w:val="26"/>
          <w:rtl/>
        </w:rPr>
        <w:t xml:space="preserve"> برای توسعه </w:t>
      </w:r>
      <w:r w:rsidRPr="00CE2A74">
        <w:rPr>
          <w:rFonts w:cs="B Nazanin"/>
          <w:sz w:val="26"/>
          <w:szCs w:val="26"/>
          <w:rtl/>
        </w:rPr>
        <w:t>فرصت‌ها</w:t>
      </w:r>
      <w:r w:rsidRPr="00CE2A74">
        <w:rPr>
          <w:rFonts w:cs="B Nazanin" w:hint="cs"/>
          <w:sz w:val="26"/>
          <w:szCs w:val="26"/>
          <w:rtl/>
        </w:rPr>
        <w:t xml:space="preserve">ی شغلی و کارآفرینی شناسایی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کنند</w:t>
      </w:r>
      <w:r w:rsidRPr="00CE2A74">
        <w:rPr>
          <w:rFonts w:cs="B Nazanin" w:hint="cs"/>
          <w:sz w:val="26"/>
          <w:szCs w:val="26"/>
          <w:rtl/>
        </w:rPr>
        <w:t xml:space="preserve">، به توسعه </w:t>
      </w:r>
      <w:r w:rsidRPr="00CE2A74">
        <w:rPr>
          <w:rFonts w:cs="B Nazanin"/>
          <w:sz w:val="26"/>
          <w:szCs w:val="26"/>
          <w:rtl/>
        </w:rPr>
        <w:t>ظرف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ت‌ها</w:t>
      </w:r>
      <w:r w:rsidRPr="00CE2A74">
        <w:rPr>
          <w:rFonts w:cs="B Nazanin" w:hint="cs"/>
          <w:sz w:val="26"/>
          <w:szCs w:val="26"/>
          <w:rtl/>
        </w:rPr>
        <w:t xml:space="preserve"> برای ایجاد تحول کارساز </w:t>
      </w:r>
      <w:r w:rsidRPr="00CE2A74">
        <w:rPr>
          <w:rFonts w:cs="B Nazanin"/>
          <w:sz w:val="26"/>
          <w:szCs w:val="26"/>
          <w:rtl/>
        </w:rPr>
        <w:t>بر اساس</w:t>
      </w:r>
      <w:r w:rsidRPr="00CE2A74">
        <w:rPr>
          <w:rFonts w:cs="B Nazanin" w:hint="cs"/>
          <w:sz w:val="26"/>
          <w:szCs w:val="26"/>
          <w:rtl/>
        </w:rPr>
        <w:t xml:space="preserve"> </w:t>
      </w:r>
      <w:r w:rsidRPr="00CE2A74">
        <w:rPr>
          <w:rFonts w:cs="B Nazanin"/>
          <w:sz w:val="26"/>
          <w:szCs w:val="26"/>
          <w:rtl/>
        </w:rPr>
        <w:t>واقع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ت‌ها</w:t>
      </w:r>
      <w:r w:rsidRPr="00CE2A74">
        <w:rPr>
          <w:rFonts w:cs="B Nazanin" w:hint="cs"/>
          <w:sz w:val="26"/>
          <w:szCs w:val="26"/>
          <w:rtl/>
        </w:rPr>
        <w:t xml:space="preserve">ی خود و جامعه محلی خود اقدام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کنند</w:t>
      </w:r>
      <w:r w:rsidRPr="00CE2A74">
        <w:rPr>
          <w:rFonts w:cs="B Nazanin" w:hint="cs"/>
          <w:sz w:val="26"/>
          <w:szCs w:val="26"/>
          <w:rtl/>
        </w:rPr>
        <w:t xml:space="preserve"> و به تقویت نهادهای مردمی و محلی اهتمام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ورزند</w:t>
      </w:r>
      <w:r w:rsidRPr="00CE2A74">
        <w:rPr>
          <w:rFonts w:cs="B Nazanin" w:hint="cs"/>
          <w:sz w:val="26"/>
          <w:szCs w:val="26"/>
          <w:rtl/>
        </w:rPr>
        <w:t>.</w:t>
      </w:r>
    </w:p>
    <w:p w:rsidR="00CB6A25" w:rsidRPr="00CE2A74" w:rsidRDefault="00CB6A25" w:rsidP="00CB6A25">
      <w:pPr>
        <w:bidi/>
        <w:spacing w:line="276" w:lineRule="auto"/>
        <w:jc w:val="both"/>
        <w:rPr>
          <w:rFonts w:cs="B Nazanin"/>
          <w:sz w:val="26"/>
          <w:szCs w:val="26"/>
        </w:rPr>
      </w:pPr>
    </w:p>
    <w:p w:rsidR="00CB6A25" w:rsidRDefault="00CB6A25" w:rsidP="00CB6A25">
      <w:pPr>
        <w:pStyle w:val="tasavir"/>
        <w:rPr>
          <w:rtl/>
        </w:rPr>
      </w:pPr>
    </w:p>
    <w:p w:rsidR="00CB6A25" w:rsidRDefault="00CB6A25" w:rsidP="00CB6A25">
      <w:pPr>
        <w:pStyle w:val="tasavir"/>
        <w:rPr>
          <w:rtl/>
        </w:rPr>
      </w:pPr>
      <w:bookmarkStart w:id="32" w:name="_Toc531785472"/>
      <w:bookmarkStart w:id="33" w:name="_Toc536519774"/>
      <w:r w:rsidRPr="00D069D4">
        <w:rPr>
          <w:rFonts w:hint="cs"/>
          <w:rtl/>
        </w:rPr>
        <w:t>تصویر شماره (</w:t>
      </w:r>
      <w:r>
        <w:rPr>
          <w:rFonts w:hint="cs"/>
          <w:rtl/>
        </w:rPr>
        <w:t>6</w:t>
      </w:r>
      <w:r w:rsidRPr="00D069D4">
        <w:rPr>
          <w:rFonts w:hint="cs"/>
          <w:rtl/>
        </w:rPr>
        <w:t xml:space="preserve">): </w:t>
      </w:r>
      <w:r>
        <w:rPr>
          <w:rFonts w:hint="cs"/>
          <w:rtl/>
        </w:rPr>
        <w:t xml:space="preserve">فرآیند رشد و آگاهی افزایشی نسبت به خود و جامعه و شناخت </w:t>
      </w:r>
      <w:r>
        <w:rPr>
          <w:rFonts w:hint="eastAsia"/>
          <w:rtl/>
        </w:rPr>
        <w:t>ظرف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>
        <w:rPr>
          <w:rFonts w:hint="cs"/>
          <w:rtl/>
        </w:rPr>
        <w:t xml:space="preserve"> و استعدادهای محلی</w:t>
      </w:r>
      <w:bookmarkEnd w:id="32"/>
      <w:bookmarkEnd w:id="33"/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650379">
        <w:rPr>
          <w:rFonts w:cs="B Nazanin" w:hint="cs"/>
          <w:b w:val="0"/>
          <w:bCs w:val="0"/>
          <w:noProof/>
          <w:sz w:val="26"/>
          <w:szCs w:val="26"/>
          <w:rtl/>
        </w:rPr>
        <w:drawing>
          <wp:anchor distT="0" distB="0" distL="114300" distR="114300" simplePos="0" relativeHeight="251690496" behindDoc="1" locked="0" layoutInCell="1" allowOverlap="1" wp14:anchorId="27C06603" wp14:editId="1B164427">
            <wp:simplePos x="0" y="0"/>
            <wp:positionH relativeFrom="column">
              <wp:posOffset>1223010</wp:posOffset>
            </wp:positionH>
            <wp:positionV relativeFrom="paragraph">
              <wp:posOffset>1905</wp:posOffset>
            </wp:positionV>
            <wp:extent cx="3305810" cy="1875790"/>
            <wp:effectExtent l="0" t="0" r="8890" b="0"/>
            <wp:wrapThrough wrapText="bothSides">
              <wp:wrapPolygon edited="0">
                <wp:start x="0" y="0"/>
                <wp:lineTo x="0" y="21278"/>
                <wp:lineTo x="21534" y="21278"/>
                <wp:lineTo x="2153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به مدیریت توسعه روستایی هم </w:t>
      </w:r>
      <w:r w:rsidRPr="00CE2A74">
        <w:rPr>
          <w:rFonts w:cs="B Nazanin"/>
          <w:sz w:val="26"/>
          <w:szCs w:val="26"/>
          <w:rtl/>
        </w:rPr>
        <w:t>به‌صورت</w:t>
      </w:r>
      <w:r w:rsidRPr="00CE2A74">
        <w:rPr>
          <w:rFonts w:cs="B Nazanin" w:hint="cs"/>
          <w:sz w:val="26"/>
          <w:szCs w:val="26"/>
          <w:rtl/>
        </w:rPr>
        <w:t xml:space="preserve"> یک نگرش و هم </w:t>
      </w:r>
      <w:r w:rsidRPr="00CE2A74">
        <w:rPr>
          <w:rFonts w:cs="B Nazanin"/>
          <w:sz w:val="26"/>
          <w:szCs w:val="26"/>
          <w:rtl/>
        </w:rPr>
        <w:t>به‌صورت</w:t>
      </w:r>
      <w:r w:rsidRPr="00CE2A74">
        <w:rPr>
          <w:rFonts w:cs="B Nazanin" w:hint="cs"/>
          <w:sz w:val="26"/>
          <w:szCs w:val="26"/>
          <w:rtl/>
        </w:rPr>
        <w:t xml:space="preserve"> یک روش یا مهارت نگریسته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شود</w:t>
      </w:r>
      <w:r w:rsidRPr="00CE2A74">
        <w:rPr>
          <w:rFonts w:cs="B Nazanin" w:hint="cs"/>
          <w:sz w:val="26"/>
          <w:szCs w:val="26"/>
          <w:rtl/>
        </w:rPr>
        <w:t xml:space="preserve">. در مدیریت توسعه روستایی </w:t>
      </w:r>
      <w:r w:rsidRPr="00CE2A74">
        <w:rPr>
          <w:rFonts w:cs="B Nazanin"/>
          <w:sz w:val="26"/>
          <w:szCs w:val="26"/>
          <w:rtl/>
        </w:rPr>
        <w:t>بر اساس</w:t>
      </w:r>
      <w:r w:rsidRPr="00CE2A74">
        <w:rPr>
          <w:rFonts w:cs="B Nazanin" w:hint="cs"/>
          <w:sz w:val="26"/>
          <w:szCs w:val="26"/>
          <w:rtl/>
        </w:rPr>
        <w:t xml:space="preserve"> این </w:t>
      </w:r>
      <w:r w:rsidRPr="00CE2A74">
        <w:rPr>
          <w:rFonts w:cs="B Nazanin"/>
          <w:sz w:val="26"/>
          <w:szCs w:val="26"/>
          <w:rtl/>
        </w:rPr>
        <w:t>نظر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ه‌ها</w:t>
      </w:r>
      <w:r w:rsidRPr="00CE2A74">
        <w:rPr>
          <w:rFonts w:cs="B Nazanin" w:hint="cs"/>
          <w:sz w:val="26"/>
          <w:szCs w:val="26"/>
          <w:rtl/>
        </w:rPr>
        <w:t xml:space="preserve"> مردم دانا و آگاه فرض شده و توجه به دانش بومی مردم این مناطق و یادگیری آن در دستور کار مدیریت توسعه اقتصادی قرار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گ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رد</w:t>
      </w:r>
      <w:r w:rsidRPr="00CE2A74">
        <w:rPr>
          <w:rFonts w:cs="B Nazanin" w:hint="cs"/>
          <w:sz w:val="26"/>
          <w:szCs w:val="26"/>
          <w:rtl/>
        </w:rPr>
        <w:t>.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در مدیریت توسعه اقتصاد روستایی به هدف توسعه اشتغال حرکت </w:t>
      </w:r>
      <w:r w:rsidRPr="00CE2A74">
        <w:rPr>
          <w:rFonts w:cs="B Nazanin"/>
          <w:sz w:val="26"/>
          <w:szCs w:val="26"/>
          <w:rtl/>
        </w:rPr>
        <w:t>به‌سو</w:t>
      </w:r>
      <w:r w:rsidRPr="00CE2A74">
        <w:rPr>
          <w:rFonts w:cs="B Nazanin" w:hint="cs"/>
          <w:sz w:val="26"/>
          <w:szCs w:val="26"/>
          <w:rtl/>
        </w:rPr>
        <w:t xml:space="preserve">ی رویکرد مشارکتی و تغییر از نظام </w:t>
      </w:r>
      <w:r w:rsidRPr="00CE2A74">
        <w:rPr>
          <w:rFonts w:cs="B Nazanin"/>
          <w:sz w:val="26"/>
          <w:szCs w:val="26"/>
          <w:rtl/>
        </w:rPr>
        <w:t>پاسخ‌گو</w:t>
      </w:r>
      <w:r w:rsidRPr="00CE2A74">
        <w:rPr>
          <w:rFonts w:cs="B Nazanin" w:hint="cs"/>
          <w:sz w:val="26"/>
          <w:szCs w:val="26"/>
          <w:rtl/>
        </w:rPr>
        <w:t xml:space="preserve">یی به دستورات مافوق به نظام تقاضا از پایین تغییر جهت داده و این به معنی توسعه بومی و از پایین به بالا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باشد</w:t>
      </w:r>
      <w:r w:rsidRPr="00CE2A74">
        <w:rPr>
          <w:rFonts w:cs="B Nazanin" w:hint="cs"/>
          <w:sz w:val="26"/>
          <w:szCs w:val="26"/>
          <w:rtl/>
        </w:rPr>
        <w:t>.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توانمندسازی فقرای روستایی با افراد در حاشیه مانده، نقش کلیدی را در رفع فقر و محرومیت و افزایش رفاه بازی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کنند</w:t>
      </w:r>
      <w:r w:rsidRPr="00CE2A74">
        <w:rPr>
          <w:rFonts w:cs="B Nazanin" w:hint="cs"/>
          <w:sz w:val="26"/>
          <w:szCs w:val="26"/>
          <w:rtl/>
        </w:rPr>
        <w:t xml:space="preserve"> زیرا فقرا و محرومین امکان آن را پیدا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کنند</w:t>
      </w:r>
      <w:r w:rsidRPr="00CE2A74">
        <w:rPr>
          <w:rFonts w:cs="B Nazanin" w:hint="cs"/>
          <w:sz w:val="26"/>
          <w:szCs w:val="26"/>
          <w:rtl/>
        </w:rPr>
        <w:t xml:space="preserve"> که در </w:t>
      </w:r>
      <w:r w:rsidRPr="00CE2A74">
        <w:rPr>
          <w:rFonts w:cs="B Nazanin"/>
          <w:sz w:val="26"/>
          <w:szCs w:val="26"/>
          <w:rtl/>
        </w:rPr>
        <w:t>مسائل</w:t>
      </w:r>
      <w:r w:rsidRPr="00CE2A74">
        <w:rPr>
          <w:rFonts w:cs="B Nazanin" w:hint="cs"/>
          <w:sz w:val="26"/>
          <w:szCs w:val="26"/>
          <w:rtl/>
        </w:rPr>
        <w:t xml:space="preserve"> اقتصادی آگاهی بیشتر </w:t>
      </w:r>
      <w:r w:rsidRPr="00CE2A74">
        <w:rPr>
          <w:rFonts w:cs="B Nazanin"/>
          <w:sz w:val="26"/>
          <w:szCs w:val="26"/>
          <w:rtl/>
        </w:rPr>
        <w:t>پ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داکرده</w:t>
      </w:r>
      <w:r w:rsidRPr="00CE2A74">
        <w:rPr>
          <w:rFonts w:cs="B Nazanin" w:hint="cs"/>
          <w:sz w:val="26"/>
          <w:szCs w:val="26"/>
          <w:rtl/>
        </w:rPr>
        <w:t xml:space="preserve"> و این امر در تداوم و تسهیل، رسیدن به </w:t>
      </w:r>
      <w:r w:rsidRPr="00CE2A74">
        <w:rPr>
          <w:rFonts w:cs="B Nazanin"/>
          <w:sz w:val="26"/>
          <w:szCs w:val="26"/>
          <w:rtl/>
        </w:rPr>
        <w:t>خواسته‌ها</w:t>
      </w:r>
      <w:r w:rsidRPr="00CE2A74">
        <w:rPr>
          <w:rFonts w:cs="B Nazanin" w:hint="cs"/>
          <w:sz w:val="26"/>
          <w:szCs w:val="26"/>
          <w:rtl/>
        </w:rPr>
        <w:t xml:space="preserve">ی خود که همان افزایش ثروت و دارایی خود و رهایی از فقر و زحمت و </w:t>
      </w:r>
      <w:r w:rsidRPr="00CE2A74">
        <w:rPr>
          <w:rFonts w:cs="B Nazanin"/>
          <w:sz w:val="26"/>
          <w:szCs w:val="26"/>
          <w:rtl/>
        </w:rPr>
        <w:t>ب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توجه</w:t>
      </w:r>
      <w:r w:rsidRPr="00CE2A74">
        <w:rPr>
          <w:rFonts w:cs="B Nazanin" w:hint="cs"/>
          <w:sz w:val="26"/>
          <w:szCs w:val="26"/>
          <w:rtl/>
        </w:rPr>
        <w:t xml:space="preserve">ی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باشد</w:t>
      </w:r>
      <w:r w:rsidRPr="00CE2A74">
        <w:rPr>
          <w:rFonts w:cs="B Nazanin" w:hint="cs"/>
          <w:sz w:val="26"/>
          <w:szCs w:val="26"/>
          <w:rtl/>
        </w:rPr>
        <w:t xml:space="preserve">، نقش </w:t>
      </w:r>
      <w:r w:rsidRPr="00CE2A74">
        <w:rPr>
          <w:rFonts w:cs="B Nazanin"/>
          <w:sz w:val="26"/>
          <w:szCs w:val="26"/>
          <w:rtl/>
        </w:rPr>
        <w:t>مؤثر</w:t>
      </w:r>
      <w:r w:rsidRPr="00CE2A74">
        <w:rPr>
          <w:rFonts w:cs="B Nazanin" w:hint="cs"/>
          <w:sz w:val="26"/>
          <w:szCs w:val="26"/>
          <w:rtl/>
        </w:rPr>
        <w:t xml:space="preserve"> و </w:t>
      </w:r>
      <w:r w:rsidRPr="00CE2A74">
        <w:rPr>
          <w:rFonts w:cs="B Nazanin"/>
          <w:sz w:val="26"/>
          <w:szCs w:val="26"/>
          <w:rtl/>
        </w:rPr>
        <w:t>سازنده‌ا</w:t>
      </w:r>
      <w:r w:rsidRPr="00CE2A74">
        <w:rPr>
          <w:rFonts w:cs="B Nazanin" w:hint="cs"/>
          <w:sz w:val="26"/>
          <w:szCs w:val="26"/>
          <w:rtl/>
        </w:rPr>
        <w:t>ی ایفا کنند.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/>
          <w:sz w:val="26"/>
          <w:szCs w:val="26"/>
          <w:rtl/>
        </w:rPr>
        <w:lastRenderedPageBreak/>
        <w:t>نظر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ه‌ها</w:t>
      </w:r>
      <w:r w:rsidRPr="00CE2A74">
        <w:rPr>
          <w:rFonts w:cs="B Nazanin" w:hint="cs"/>
          <w:sz w:val="26"/>
          <w:szCs w:val="26"/>
          <w:rtl/>
        </w:rPr>
        <w:t xml:space="preserve">ی تبیین شده ترکیبی از </w:t>
      </w:r>
      <w:r w:rsidRPr="00CE2A74">
        <w:rPr>
          <w:rFonts w:cs="B Nazanin"/>
          <w:sz w:val="26"/>
          <w:szCs w:val="26"/>
          <w:rtl/>
        </w:rPr>
        <w:t>نظر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ه‌ها</w:t>
      </w:r>
      <w:r w:rsidRPr="00CE2A74">
        <w:rPr>
          <w:rFonts w:cs="B Nazanin" w:hint="cs"/>
          <w:sz w:val="26"/>
          <w:szCs w:val="26"/>
          <w:rtl/>
        </w:rPr>
        <w:t xml:space="preserve">ی رفاه، برابری و فقرزدایی است. برای عینیت بخشیدن به تغییرات بلندمدت در جهت دستیابی به توسعه پایدار به امید آغاز و ایجاد آن در سطوح بالای </w:t>
      </w:r>
      <w:r w:rsidRPr="00CE2A74">
        <w:rPr>
          <w:rFonts w:cs="B Nazanin"/>
          <w:sz w:val="26"/>
          <w:szCs w:val="26"/>
          <w:rtl/>
        </w:rPr>
        <w:t>تصم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م‌گ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ر</w:t>
      </w:r>
      <w:r w:rsidRPr="00CE2A74">
        <w:rPr>
          <w:rFonts w:cs="B Nazanin" w:hint="cs"/>
          <w:sz w:val="26"/>
          <w:szCs w:val="26"/>
          <w:rtl/>
        </w:rPr>
        <w:t xml:space="preserve">ی </w:t>
      </w:r>
      <w:r w:rsidRPr="00CE2A74">
        <w:rPr>
          <w:rFonts w:cs="B Nazanin"/>
          <w:sz w:val="26"/>
          <w:szCs w:val="26"/>
          <w:rtl/>
        </w:rPr>
        <w:t>سازمان‌ها</w:t>
      </w:r>
      <w:r w:rsidRPr="00CE2A74">
        <w:rPr>
          <w:rFonts w:cs="B Nazanin" w:hint="cs"/>
          <w:sz w:val="26"/>
          <w:szCs w:val="26"/>
          <w:rtl/>
        </w:rPr>
        <w:t xml:space="preserve">ی دولتی باقی نمانده بلکه </w:t>
      </w:r>
      <w:r w:rsidRPr="00CE2A74">
        <w:rPr>
          <w:rFonts w:cs="B Nazanin"/>
          <w:sz w:val="26"/>
          <w:szCs w:val="26"/>
          <w:rtl/>
        </w:rPr>
        <w:t>تلاش‌ها</w:t>
      </w:r>
      <w:r w:rsidRPr="00CE2A74">
        <w:rPr>
          <w:rFonts w:cs="B Nazanin" w:hint="cs"/>
          <w:sz w:val="26"/>
          <w:szCs w:val="26"/>
          <w:rtl/>
        </w:rPr>
        <w:t xml:space="preserve">ی </w:t>
      </w:r>
      <w:r w:rsidRPr="00CE2A74">
        <w:rPr>
          <w:rFonts w:cs="B Nazanin"/>
          <w:sz w:val="26"/>
          <w:szCs w:val="26"/>
          <w:rtl/>
        </w:rPr>
        <w:t>سازمان‌ها</w:t>
      </w:r>
      <w:r w:rsidRPr="00CE2A74">
        <w:rPr>
          <w:rFonts w:cs="B Nazanin" w:hint="cs"/>
          <w:sz w:val="26"/>
          <w:szCs w:val="26"/>
          <w:rtl/>
        </w:rPr>
        <w:t>ی غیردولتی و</w:t>
      </w:r>
    </w:p>
    <w:p w:rsidR="00CB6A25" w:rsidRPr="00CE2A74" w:rsidRDefault="00CB6A25" w:rsidP="00D04E71">
      <w:pPr>
        <w:numPr>
          <w:ilvl w:val="0"/>
          <w:numId w:val="19"/>
        </w:numPr>
        <w:bidi/>
        <w:spacing w:line="276" w:lineRule="auto"/>
        <w:ind w:left="427" w:hanging="284"/>
        <w:jc w:val="both"/>
        <w:rPr>
          <w:rFonts w:cs="B Nazanin"/>
          <w:sz w:val="26"/>
          <w:szCs w:val="26"/>
        </w:rPr>
      </w:pPr>
      <w:r w:rsidRPr="00CE2A74">
        <w:rPr>
          <w:rFonts w:cs="B Nazanin" w:hint="cs"/>
          <w:sz w:val="26"/>
          <w:szCs w:val="26"/>
          <w:rtl/>
        </w:rPr>
        <w:t xml:space="preserve">روه های مشابه برای بسیج سیاسی، </w:t>
      </w:r>
      <w:r w:rsidRPr="00CE2A74">
        <w:rPr>
          <w:rFonts w:cs="B Nazanin"/>
          <w:sz w:val="26"/>
          <w:szCs w:val="26"/>
          <w:rtl/>
        </w:rPr>
        <w:t>آگاه‌ساز</w:t>
      </w:r>
      <w:r w:rsidRPr="00CE2A74">
        <w:rPr>
          <w:rFonts w:cs="B Nazanin" w:hint="cs"/>
          <w:sz w:val="26"/>
          <w:szCs w:val="26"/>
          <w:rtl/>
        </w:rPr>
        <w:t xml:space="preserve">ی و آموزش همگانی را ضروری </w:t>
      </w:r>
      <w:r w:rsidRPr="00CE2A74">
        <w:rPr>
          <w:rFonts w:cs="B Nazanin"/>
          <w:sz w:val="26"/>
          <w:szCs w:val="26"/>
          <w:rtl/>
        </w:rPr>
        <w:t>م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دانند</w:t>
      </w:r>
      <w:r w:rsidRPr="00CE2A74">
        <w:rPr>
          <w:rFonts w:cs="B Nazanin"/>
          <w:sz w:val="26"/>
          <w:szCs w:val="26"/>
          <w:rtl/>
        </w:rPr>
        <w:t>؛ به‌عبارت‌د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گر</w:t>
      </w:r>
      <w:r w:rsidRPr="00CE2A74">
        <w:rPr>
          <w:rFonts w:cs="B Nazanin" w:hint="cs"/>
          <w:sz w:val="26"/>
          <w:szCs w:val="26"/>
          <w:rtl/>
        </w:rPr>
        <w:t xml:space="preserve">، روش دستیابی به نیازهای راهبردی، انتظار تغییر قوانین و جاری شدن آن از بالا به پایین نیست، بلکه این </w:t>
      </w:r>
      <w:r w:rsidRPr="00CE2A74">
        <w:rPr>
          <w:rFonts w:cs="B Nazanin"/>
          <w:sz w:val="26"/>
          <w:szCs w:val="26"/>
          <w:rtl/>
        </w:rPr>
        <w:t>نظر</w:t>
      </w:r>
      <w:r w:rsidRPr="00CE2A74">
        <w:rPr>
          <w:rFonts w:cs="B Nazanin" w:hint="cs"/>
          <w:sz w:val="26"/>
          <w:szCs w:val="26"/>
          <w:rtl/>
        </w:rPr>
        <w:t>ی</w:t>
      </w:r>
      <w:r w:rsidRPr="00CE2A74">
        <w:rPr>
          <w:rFonts w:cs="B Nazanin" w:hint="eastAsia"/>
          <w:sz w:val="26"/>
          <w:szCs w:val="26"/>
          <w:rtl/>
        </w:rPr>
        <w:t>ه‌ها</w:t>
      </w:r>
      <w:r w:rsidRPr="00CE2A74">
        <w:rPr>
          <w:rFonts w:cs="B Nazanin" w:hint="cs"/>
          <w:sz w:val="26"/>
          <w:szCs w:val="26"/>
          <w:rtl/>
        </w:rPr>
        <w:t xml:space="preserve"> با ارتقا </w:t>
      </w:r>
      <w:r w:rsidRPr="00CE2A74">
        <w:rPr>
          <w:rFonts w:cs="B Nazanin"/>
          <w:sz w:val="26"/>
          <w:szCs w:val="26"/>
          <w:rtl/>
        </w:rPr>
        <w:t>آگاه</w:t>
      </w:r>
      <w:r w:rsidRPr="00CE2A74">
        <w:rPr>
          <w:rFonts w:cs="B Nazanin" w:hint="cs"/>
          <w:sz w:val="26"/>
          <w:szCs w:val="26"/>
          <w:rtl/>
        </w:rPr>
        <w:t>ی‌</w:t>
      </w:r>
      <w:r w:rsidRPr="00CE2A74">
        <w:rPr>
          <w:rFonts w:cs="B Nazanin" w:hint="eastAsia"/>
          <w:sz w:val="26"/>
          <w:szCs w:val="26"/>
          <w:rtl/>
        </w:rPr>
        <w:t>ها</w:t>
      </w:r>
      <w:r w:rsidRPr="00CE2A74">
        <w:rPr>
          <w:rFonts w:cs="B Nazanin" w:hint="cs"/>
          <w:sz w:val="26"/>
          <w:szCs w:val="26"/>
          <w:rtl/>
        </w:rPr>
        <w:t xml:space="preserve">ی روستاییان از طریق </w:t>
      </w:r>
      <w:r w:rsidRPr="00CE2A74">
        <w:rPr>
          <w:rFonts w:cs="B Nazanin"/>
          <w:sz w:val="26"/>
          <w:szCs w:val="26"/>
          <w:rtl/>
        </w:rPr>
        <w:t>سازمان‌ها</w:t>
      </w:r>
      <w:r w:rsidRPr="00CE2A74">
        <w:rPr>
          <w:rFonts w:cs="B Nazanin" w:hint="cs"/>
          <w:sz w:val="26"/>
          <w:szCs w:val="26"/>
          <w:rtl/>
        </w:rPr>
        <w:t>ی غیردولتی باید راه موافقت را طی کنند.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eastAsia"/>
          <w:b w:val="0"/>
          <w:bCs w:val="0"/>
          <w:sz w:val="26"/>
          <w:szCs w:val="26"/>
          <w:rtl/>
        </w:rPr>
        <w:t>همان‌طور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تصویر ذیل نشان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مشارکت فعال تمام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گروه‌ها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مردم روستایی، در امر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تصم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م‌گ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و کنترل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پروژه‌ها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همچنین مشارکت در منابع خودشان (زمین، پول، کار و...) جهت تحقق و به واقعیت رسیدن توسعه اقتصادی پایدار با رویکرد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اشتغال‌زا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روستایی امری ضروری و حتمی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انجام‌شدن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است. همچنین اهمیت رهیافت گروهی از طریق ایجاد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سازمان‌ها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غیررسمی و رسمی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مبنایی برای رشد و توسعه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فرصت‌ها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 شغلی برای مناطق روستایی استان باشد.</w:t>
      </w:r>
    </w:p>
    <w:p w:rsidR="00CB6A25" w:rsidRDefault="00CB6A25" w:rsidP="00CB6A25">
      <w:pPr>
        <w:pStyle w:val="onvanha"/>
        <w:rPr>
          <w:rFonts w:asciiTheme="minorHAnsi" w:hAnsiTheme="minorHAnsi" w:cs="B Lotus"/>
          <w:b w:val="0"/>
          <w:bCs w:val="0"/>
          <w:sz w:val="28"/>
          <w:lang w:bidi="fa-IR"/>
        </w:rPr>
      </w:pPr>
      <w:r>
        <w:rPr>
          <w:rFonts w:asciiTheme="minorHAnsi" w:hAnsiTheme="minorHAnsi" w:cs="B Lotus" w:hint="cs"/>
          <w:b w:val="0"/>
          <w:bCs w:val="0"/>
          <w:sz w:val="28"/>
          <w:rtl/>
          <w:lang w:bidi="fa-IR"/>
        </w:rPr>
        <w:t xml:space="preserve"> </w:t>
      </w:r>
    </w:p>
    <w:p w:rsidR="00CB6A25" w:rsidRDefault="00CB6A25" w:rsidP="00CB6A25">
      <w:pPr>
        <w:pStyle w:val="tasavir"/>
        <w:rPr>
          <w:rtl/>
        </w:rPr>
      </w:pPr>
      <w:bookmarkStart w:id="34" w:name="_Toc531785473"/>
      <w:bookmarkStart w:id="35" w:name="_Toc536519775"/>
      <w:r w:rsidRPr="00D069D4">
        <w:rPr>
          <w:rFonts w:hint="cs"/>
          <w:rtl/>
        </w:rPr>
        <w:t>تصویر شماره (</w:t>
      </w:r>
      <w:r>
        <w:rPr>
          <w:rFonts w:hint="cs"/>
          <w:rtl/>
        </w:rPr>
        <w:t>7</w:t>
      </w:r>
      <w:r w:rsidRPr="00D069D4">
        <w:rPr>
          <w:rFonts w:hint="cs"/>
          <w:rtl/>
        </w:rPr>
        <w:t xml:space="preserve">): </w:t>
      </w:r>
      <w:r>
        <w:rPr>
          <w:rFonts w:hint="cs"/>
          <w:rtl/>
        </w:rPr>
        <w:t xml:space="preserve">روشمندی مشارکتی </w:t>
      </w:r>
      <w:r>
        <w:rPr>
          <w:rFonts w:hint="eastAsia"/>
          <w:rtl/>
        </w:rPr>
        <w:t>برنامه‌ها</w:t>
      </w:r>
      <w:r>
        <w:rPr>
          <w:rFonts w:hint="cs"/>
          <w:rtl/>
        </w:rPr>
        <w:t xml:space="preserve">ی توسعه پایدار اقتصادی با رویکرد </w:t>
      </w:r>
      <w:r>
        <w:rPr>
          <w:rFonts w:hint="eastAsia"/>
          <w:rtl/>
        </w:rPr>
        <w:t>اشتغال‌زا</w:t>
      </w:r>
      <w:r>
        <w:rPr>
          <w:rFonts w:hint="cs"/>
          <w:rtl/>
        </w:rPr>
        <w:t>یی روستایی</w:t>
      </w:r>
      <w:bookmarkEnd w:id="34"/>
      <w:bookmarkEnd w:id="35"/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650379">
        <w:rPr>
          <w:rFonts w:cs="B Nazanin" w:hint="cs"/>
          <w:b w:val="0"/>
          <w:bCs w:val="0"/>
          <w:noProof/>
          <w:sz w:val="26"/>
          <w:szCs w:val="26"/>
          <w:rtl/>
        </w:rPr>
        <w:drawing>
          <wp:anchor distT="0" distB="0" distL="114300" distR="114300" simplePos="0" relativeHeight="251691520" behindDoc="1" locked="0" layoutInCell="1" allowOverlap="1" wp14:anchorId="40415573" wp14:editId="2577E8FB">
            <wp:simplePos x="0" y="0"/>
            <wp:positionH relativeFrom="column">
              <wp:posOffset>1365885</wp:posOffset>
            </wp:positionH>
            <wp:positionV relativeFrom="paragraph">
              <wp:posOffset>108585</wp:posOffset>
            </wp:positionV>
            <wp:extent cx="3048000" cy="2623820"/>
            <wp:effectExtent l="0" t="0" r="0" b="5080"/>
            <wp:wrapThrough wrapText="bothSides">
              <wp:wrapPolygon edited="0">
                <wp:start x="0" y="0"/>
                <wp:lineTo x="0" y="21485"/>
                <wp:lineTo x="21465" y="21485"/>
                <wp:lineTo x="2146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5871" r="10238" b="6849"/>
                    <a:stretch/>
                  </pic:blipFill>
                  <pic:spPr bwMode="auto">
                    <a:xfrm>
                      <a:off x="0" y="0"/>
                      <a:ext cx="304800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650379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با توجه به مطالب فوق جهت مطالعه طرح حاضر مشاور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</w:t>
      </w:r>
      <w:r w:rsidRPr="00CE2A74">
        <w:rPr>
          <w:rFonts w:cs="B Nazanin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اساس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 زیر به مطالعه پرداخته است.: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عمده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آ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نده‌اند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را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چنین برشمرد.</w:t>
      </w:r>
    </w:p>
    <w:p w:rsidR="00CB6A25" w:rsidRPr="00CE2A74" w:rsidRDefault="00CB6A25" w:rsidP="00D04E71">
      <w:pPr>
        <w:pStyle w:val="a3"/>
        <w:numPr>
          <w:ilvl w:val="0"/>
          <w:numId w:val="13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روش دلفی</w:t>
      </w:r>
    </w:p>
    <w:p w:rsidR="00CB6A25" w:rsidRPr="00CE2A74" w:rsidRDefault="00CB6A25" w:rsidP="00D04E71">
      <w:pPr>
        <w:pStyle w:val="a3"/>
        <w:numPr>
          <w:ilvl w:val="0"/>
          <w:numId w:val="13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روش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سنار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ونو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س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</w:p>
    <w:p w:rsidR="00CB6A25" w:rsidRPr="00CE2A74" w:rsidRDefault="00CB6A25" w:rsidP="00D04E71">
      <w:pPr>
        <w:pStyle w:val="a3"/>
        <w:numPr>
          <w:ilvl w:val="0"/>
          <w:numId w:val="13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روش پیمایش محیطی</w:t>
      </w:r>
    </w:p>
    <w:p w:rsidR="00CB6A25" w:rsidRPr="00CE2A74" w:rsidRDefault="00CB6A25" w:rsidP="00D04E71">
      <w:pPr>
        <w:pStyle w:val="a3"/>
        <w:numPr>
          <w:ilvl w:val="0"/>
          <w:numId w:val="13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روش ذهن انگیزی</w:t>
      </w:r>
    </w:p>
    <w:p w:rsidR="00CB6A25" w:rsidRPr="00CE2A74" w:rsidRDefault="00CB6A25" w:rsidP="00D04E71">
      <w:pPr>
        <w:pStyle w:val="a3"/>
        <w:numPr>
          <w:ilvl w:val="0"/>
          <w:numId w:val="13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lastRenderedPageBreak/>
        <w:t>روش تحلیل ثبت اختراع</w:t>
      </w:r>
    </w:p>
    <w:p w:rsidR="00CB6A25" w:rsidRPr="00CE2A74" w:rsidRDefault="00CB6A25" w:rsidP="00D04E71">
      <w:pPr>
        <w:pStyle w:val="a3"/>
        <w:numPr>
          <w:ilvl w:val="0"/>
          <w:numId w:val="13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روش درخت وابستگی</w:t>
      </w:r>
    </w:p>
    <w:p w:rsidR="00CB6A25" w:rsidRPr="00CE2A74" w:rsidRDefault="00CB6A25" w:rsidP="00D04E71">
      <w:pPr>
        <w:pStyle w:val="a3"/>
        <w:numPr>
          <w:ilvl w:val="0"/>
          <w:numId w:val="13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روش تحلیل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خت‌شناس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</w:p>
    <w:p w:rsidR="00CB6A25" w:rsidRPr="00CE2A74" w:rsidRDefault="00CB6A25" w:rsidP="00D04E71">
      <w:pPr>
        <w:pStyle w:val="a3"/>
        <w:numPr>
          <w:ilvl w:val="0"/>
          <w:numId w:val="13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روش تأروش تأثیرات متقابل </w:t>
      </w:r>
    </w:p>
    <w:p w:rsidR="00CB6A25" w:rsidRPr="00CE2A74" w:rsidRDefault="00CB6A25" w:rsidP="00D04E71">
      <w:pPr>
        <w:pStyle w:val="a3"/>
        <w:numPr>
          <w:ilvl w:val="0"/>
          <w:numId w:val="13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روش چرخه آیندروش چرخه آینده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با توجه به ماهیت و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و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ژگ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طرح سعی شده از روش چرخه آینده برای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نده‌نگار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 استفاده شود.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روش چرخه آینده چرخه آینده، روشی برای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سازمان‌ده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اند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پرسش‌ها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، پیرامون آینده و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درواقع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، یک ذهن انگیزش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سازمان‌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افته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است. فرآیند یا واقعه بر وسط یک برگه کاغذ و منطبق با مرکز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ره‌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فرضی کوچکی نوشته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از مرکز این دایره (فرآیند) خطوط کوچکی به محیط فرضی آن وصل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هر یک از نقاط تقاطع این خطوط با محیط دایره، یکی از تأثیرات و نتایج ابتدایی را نشان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دهد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تأثیرات دوم هر یک تأثیرات ابتدایی به همین ترتیب دومین دایره را شکل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بخشند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ترسیم این تأثیرات کوچک و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شکل‌گ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یک تصویر کلی مفید و کارا از فرآیند و وقایع ادامه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ابد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.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چرخه آینده معمولاً در موارد زیر به کار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: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تفکر پیرامون تأثیرات ممکن فرآیندهای جاری و یا وقایع بالقوه آینده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سازمان‌ده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تفکرات پیرامون فرآیندها و وقایع آینده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پ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ش‌ب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 سناریوهای جایگزین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نمایش روابط و مناسبات پیچیده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نشان دادن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پژوهش‌ها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نده‌نگر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توسعه آزادی چندمنظوره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ترسیم 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ک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‌چشم‌انداز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از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نده‌ها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کمک به ذهن انگیزی گروهی</w:t>
      </w:r>
    </w:p>
    <w:p w:rsidR="00CB6A25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چرخه آینده یکی از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ج‌تر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روش‌ها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بین متخصصان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نده‌نگار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و راهی بسیار آسان برای درگیر ساختن و مشارکت دادن مردم با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نده‌نگر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است. متخصصان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نده‌نگار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افته‌اند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که استفاده از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چرخه‌ها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برای اندیشیدن پیرامون تأثیرات احتمالی وقایع آینده و یا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سازمان‌ده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تفکرات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آن‌ها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در زمینه وقایع و فرآیندهای آینده بسیار ساده است. برخی از آینده نگاران و متخصصان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نده‌نگار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پس از مشخص ساختن فرآیندها و یا رویدادهای احتمالی آینده از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مراجعه‌کنندگان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خود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پرسند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که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پس‌ازا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نکه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رویداد اتفاق بیفتد، چه خواهد شد؟ و یا وقوع این رویداد چه واقعه یا فرآیندی را به همراه خواهد داشت و یا اثرات و نتایج وقایع فرآیندها چیست؟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پاسخ‌ها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به‌دست‌آمده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یک نقشه ذهنی از آینده به وجود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آورد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که یک بازخورد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به‌منظور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تولید فرکهای نو پیرامون آینده است.</w:t>
      </w:r>
    </w:p>
    <w:p w:rsidR="00CB6A25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</w:p>
    <w:p w:rsidR="00A41FF6" w:rsidRPr="00CE2A74" w:rsidRDefault="00A41FF6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sz w:val="26"/>
          <w:szCs w:val="26"/>
          <w:rtl/>
          <w:lang w:bidi="fa-IR"/>
        </w:rPr>
        <w:lastRenderedPageBreak/>
        <w:t xml:space="preserve">روش تجزیه و تحلیل </w:t>
      </w:r>
      <w:r w:rsidRPr="00CE2A74">
        <w:rPr>
          <w:rFonts w:asciiTheme="minorHAnsi" w:hAnsiTheme="minorHAnsi" w:cs="B Nazanin" w:hint="eastAsia"/>
          <w:sz w:val="26"/>
          <w:szCs w:val="26"/>
          <w:rtl/>
          <w:lang w:bidi="fa-IR"/>
        </w:rPr>
        <w:t>داده‌ها</w:t>
      </w:r>
      <w:r w:rsidRPr="00CE2A74">
        <w:rPr>
          <w:rFonts w:asciiTheme="minorHAnsi" w:hAnsiTheme="minorHAnsi" w:cs="B Nazanin" w:hint="cs"/>
          <w:sz w:val="26"/>
          <w:szCs w:val="26"/>
          <w:rtl/>
          <w:lang w:bidi="fa-IR"/>
        </w:rPr>
        <w:t xml:space="preserve"> و آزمون فرضیه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برای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تجز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ه‌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و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تحل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ل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داده‌ها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کمی و کیفی از شیوه تحلیل آماری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SPSS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، تحلیل کیفی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SWOT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، روش لیکرت و تحلیل فضایی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GIS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استفاده خواهد شد.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SPSS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ازجمله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نرم‌افزارها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یی است که برای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تحل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ل‌ها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آماری در علوم مختلف،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به‌صورت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بسیار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گسترده‌ا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استفاده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افزون بر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تحل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ل‌ها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آماری، مدیریت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داده‌ها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مستندسازی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داده‌ها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نیز از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و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ژگ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نرم‌افزار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هستند.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آماری که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نرم‌افزار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پایه شامل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عبارت‌اند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از: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آمار توصیفی: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جدول‌بند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 شطرنجی، بسامدها، توصیفات، کاوش، آمار توصیفی نسبی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آمار دو متغیری: آزمون تی، تحلیل پراکنش، همبستگی،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آزمون‌ها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غ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پارامتر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پ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ش‌ب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 برآمدهای عددی: برگشت خطی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پ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ش‌ب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برای تشخیص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گروه‌ها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: تحلیل عاملی، تحلیل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خوشه‌ا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ی، جداکننده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آمار را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توان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به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دودسته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عملیات تقسیم کرد: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noProof/>
          <w:sz w:val="26"/>
          <w:szCs w:val="26"/>
          <w:rtl/>
        </w:rPr>
        <w:drawing>
          <wp:anchor distT="0" distB="0" distL="114300" distR="114300" simplePos="0" relativeHeight="251684352" behindDoc="1" locked="0" layoutInCell="1" allowOverlap="1" wp14:anchorId="0431B49D" wp14:editId="01EA8CD5">
            <wp:simplePos x="0" y="0"/>
            <wp:positionH relativeFrom="column">
              <wp:posOffset>161290</wp:posOffset>
            </wp:positionH>
            <wp:positionV relativeFrom="paragraph">
              <wp:posOffset>-23495</wp:posOffset>
            </wp:positionV>
            <wp:extent cx="2075815" cy="3323590"/>
            <wp:effectExtent l="0" t="0" r="635" b="0"/>
            <wp:wrapThrough wrapText="bothSides">
              <wp:wrapPolygon edited="0">
                <wp:start x="0" y="0"/>
                <wp:lineTo x="0" y="21418"/>
                <wp:lineTo x="21408" y="21418"/>
                <wp:lineTo x="2140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- آمار توصیفی: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وه‌ها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یی است که برای خلاصه کردن مقادیر بزرگی از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داده‌ها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مورداستفاده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قرار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برخی از این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توص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ف‌ها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در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مکالمه‌ها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روزمره به کار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روند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، مثلاً اگر شما از متوسط درآمد سخن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گو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در حال استفاده از آمار توصیفی هستید.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- آمار استنباطی: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وه‌ها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یی است که با استفاده از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آن‌ها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از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داده‌ها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جمع‌آور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شده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نت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جه‌ا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استنباط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کن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آمار استنباطی ما را قادر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سازد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سؤال‌ها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یی از نوع «آیا تفاوتی وجود دارد؟» یا «آیا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رابطه‌ا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 وجود دارد؟» را به زبان ریاضی پاسخ دهیم.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در تحلیل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SPSS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باید این موارد را مورد ملاحظه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قرارداد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:</w:t>
      </w:r>
    </w:p>
    <w:p w:rsidR="00CB6A25" w:rsidRPr="00CE2A74" w:rsidRDefault="00CB6A25" w:rsidP="00D04E71">
      <w:pPr>
        <w:pStyle w:val="a3"/>
        <w:numPr>
          <w:ilvl w:val="0"/>
          <w:numId w:val="14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طرحی را که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مورداستفاده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قرار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داده‌ا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.</w:t>
      </w:r>
    </w:p>
    <w:p w:rsidR="00CB6A25" w:rsidRPr="00CE2A74" w:rsidRDefault="00CB6A25" w:rsidP="00D04E71">
      <w:pPr>
        <w:pStyle w:val="a3"/>
        <w:numPr>
          <w:ilvl w:val="0"/>
          <w:numId w:val="14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تعداد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متغ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یی که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دست‌کار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کرده یا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اندازه‌گ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نموده‌ا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.</w:t>
      </w:r>
    </w:p>
    <w:p w:rsidR="00CB6A25" w:rsidRPr="00CE2A74" w:rsidRDefault="00CB6A25" w:rsidP="00D04E71">
      <w:pPr>
        <w:pStyle w:val="a3"/>
        <w:numPr>
          <w:ilvl w:val="0"/>
          <w:numId w:val="14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نوع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داده‌ها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یی که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جمع‌آور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کرده‌ا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.</w:t>
      </w:r>
    </w:p>
    <w:p w:rsidR="00CB6A25" w:rsidRPr="00CE2A74" w:rsidRDefault="00CB6A25" w:rsidP="00D04E71">
      <w:pPr>
        <w:pStyle w:val="a3"/>
        <w:numPr>
          <w:ilvl w:val="0"/>
          <w:numId w:val="14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در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متغ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به دنبال تفاوت هستید یا رابطه.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در تحلیل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داده‌ها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با استفاده از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SPSS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، سه مرحله اساسی وجود دارد. نخست باید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داده‌ها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خام را وارد کنید و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آن‌ها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را در یک پرونده ذخیره نمایید. دوم باید تحلیل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موردن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از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را برگزینید و آن را مشخص کنید. سوم برونداد را وارسی کنید. این مراحل در تصویر، توضیح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داده‌شده‌اند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.</w:t>
      </w:r>
    </w:p>
    <w:p w:rsidR="00CB6A25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lastRenderedPageBreak/>
        <w:t xml:space="preserve">اطلاعات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اخذشده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از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پرسشنامه‌ها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همیاران توسعه و جلسات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هم‌اند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از طریق این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نرم‌افزار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آنالیز خواهد شد.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sz w:val="26"/>
          <w:szCs w:val="26"/>
          <w:rtl/>
          <w:lang w:bidi="fa-IR"/>
        </w:rPr>
        <w:t xml:space="preserve">تحلیل کیفی </w:t>
      </w:r>
      <w:r w:rsidRPr="00CE2A74">
        <w:rPr>
          <w:rFonts w:asciiTheme="minorHAnsi" w:hAnsiTheme="minorHAnsi" w:cs="B Nazanin"/>
          <w:sz w:val="26"/>
          <w:szCs w:val="26"/>
          <w:lang w:bidi="fa-IR"/>
        </w:rPr>
        <w:t>SWOT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روش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SWOT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که در فارسی با نام تحلیل سوات هم شناخته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یکی از ابزارهای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برنامه‌ر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ز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استراتژیک است که برای ارزیابی وضعیت داخلی و خارجی یک سازمان یا طرح استفاده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SWOT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در انگلیسی حروف اول کلمات قوت (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Strength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)،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ضعف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(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Weakness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)، فرصت (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Opportunity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) و تهدید (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Threat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) است. از این روش علاوه بر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برنامه‌ر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ز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راهبردی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به‌طورکل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در تحلیل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وضع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ت‌ها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استفاده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درواقع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این تحلیل را باید ابزاری کارآمد برای شناسایی شرایط محیطی و توانایی درونی بدانیم، پایه و اساس این ابزار کارآمد در مدیریت استراتژیک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باشد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این تحلیل را علاوه بر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SWOT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در برخی متون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به‌صورت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TOWS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نیز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آورده‌اند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.</w:t>
      </w:r>
    </w:p>
    <w:p w:rsidR="00CB6A25" w:rsidRPr="00376CE9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در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برنامه‌ر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ز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راهبردی، به ترتیب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چشم‌انداز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، رسالت، اهداف، راهبردها، عناوین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برنامه‌ها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فعال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ت‌ها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تعریف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گردد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چشم‌انداز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رسالت بر مبنای نظر بالاترین مرجع تصمیم گیر تعیین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اهداف نیز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بر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اساس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رسالت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تع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ن‌شده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مشخص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درواقع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رسالت یا مأموریت، وظایف کلی و دورنمای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فعال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ت‌ها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را مشخص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کند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اهداف، مسیرهای رسیدن به این رسالت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باشد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برای تعیین راهبردها، ابتدا نقاط قوت، نقاط ضعف،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فرصت‌ها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تهدیدها با نگاهی به فضای داخلی و عوامل بیرونی بررسی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که بر مبنای آن و با استفاده ماتریس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swot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، راهبردها استخراج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.</w:t>
      </w:r>
    </w:p>
    <w:p w:rsidR="00CB6A25" w:rsidRDefault="00CB6A25" w:rsidP="00B17B59">
      <w:pPr>
        <w:pStyle w:val="jadvalha"/>
      </w:pPr>
      <w:bookmarkStart w:id="36" w:name="_Toc531785195"/>
      <w:bookmarkStart w:id="37" w:name="_Toc536519691"/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1</w:t>
      </w:r>
      <w:r w:rsidRPr="004B30EF">
        <w:rPr>
          <w:rFonts w:hint="cs"/>
          <w:rtl/>
        </w:rPr>
        <w:t xml:space="preserve">): </w:t>
      </w:r>
      <w:r>
        <w:rPr>
          <w:rFonts w:hint="cs"/>
          <w:rtl/>
        </w:rPr>
        <w:t xml:space="preserve">تحلیل کیفی </w:t>
      </w:r>
      <w:r>
        <w:t>swot</w:t>
      </w:r>
      <w:bookmarkEnd w:id="36"/>
      <w:bookmarkEnd w:id="37"/>
    </w:p>
    <w:tbl>
      <w:tblPr>
        <w:tblStyle w:val="Style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36"/>
        <w:gridCol w:w="1984"/>
        <w:gridCol w:w="1860"/>
      </w:tblGrid>
      <w:tr w:rsidR="00CB6A25" w:rsidRPr="00203550" w:rsidTr="00CB6A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236" w:type="dxa"/>
          </w:tcPr>
          <w:p w:rsidR="00CB6A25" w:rsidRPr="00203550" w:rsidRDefault="00CB6A25" w:rsidP="00CB6A25">
            <w:pPr>
              <w:bidi/>
              <w:jc w:val="center"/>
              <w:rPr>
                <w:rFonts w:cs="B Nazanin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203550">
              <w:rPr>
                <w:rFonts w:cs="B Nazanin"/>
                <w:b w:val="0"/>
                <w:bCs w:val="0"/>
                <w:color w:val="000000"/>
                <w:sz w:val="22"/>
                <w:szCs w:val="22"/>
              </w:rPr>
              <w:t>T</w:t>
            </w:r>
            <w:r w:rsidRPr="00203550">
              <w:rPr>
                <w:rFonts w:cs="B Nazanin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تهدیدها</w:t>
            </w:r>
          </w:p>
        </w:tc>
        <w:tc>
          <w:tcPr>
            <w:tcW w:w="1984" w:type="dxa"/>
          </w:tcPr>
          <w:p w:rsidR="00CB6A25" w:rsidRPr="00203550" w:rsidRDefault="00CB6A25" w:rsidP="00CB6A25">
            <w:pPr>
              <w:bidi/>
              <w:jc w:val="center"/>
              <w:rPr>
                <w:rFonts w:cs="B Nazanin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203550">
              <w:rPr>
                <w:rFonts w:cs="B Nazanin"/>
                <w:b w:val="0"/>
                <w:bCs w:val="0"/>
                <w:color w:val="000000"/>
                <w:sz w:val="22"/>
                <w:szCs w:val="22"/>
              </w:rPr>
              <w:t>O</w:t>
            </w:r>
            <w:r w:rsidRPr="00203550">
              <w:rPr>
                <w:rFonts w:cs="B Nazanin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</w:t>
            </w:r>
            <w:r w:rsidRPr="00203550">
              <w:rPr>
                <w:rFonts w:cs="B Nazanin"/>
                <w:b w:val="0"/>
                <w:bCs w:val="0"/>
                <w:color w:val="000000"/>
                <w:sz w:val="22"/>
                <w:szCs w:val="22"/>
                <w:rtl/>
              </w:rPr>
              <w:t>فرصت‌ها</w:t>
            </w:r>
          </w:p>
        </w:tc>
        <w:tc>
          <w:tcPr>
            <w:tcW w:w="1860" w:type="dxa"/>
          </w:tcPr>
          <w:p w:rsidR="00CB6A25" w:rsidRPr="00203550" w:rsidRDefault="00CB6A25" w:rsidP="00CB6A25">
            <w:pPr>
              <w:bidi/>
              <w:jc w:val="center"/>
              <w:rPr>
                <w:rFonts w:cs="B Nazanin"/>
                <w:b w:val="0"/>
                <w:bCs w:val="0"/>
                <w:color w:val="000000"/>
                <w:sz w:val="22"/>
                <w:szCs w:val="22"/>
                <w:rtl/>
              </w:rPr>
            </w:pPr>
          </w:p>
        </w:tc>
      </w:tr>
      <w:tr w:rsidR="00CB6A25" w:rsidRPr="00203550" w:rsidTr="00CB6A25">
        <w:trPr>
          <w:jc w:val="center"/>
        </w:trPr>
        <w:tc>
          <w:tcPr>
            <w:tcW w:w="2236" w:type="dxa"/>
          </w:tcPr>
          <w:p w:rsidR="00CB6A25" w:rsidRPr="00203550" w:rsidRDefault="00CB6A25" w:rsidP="00CB6A25">
            <w:pPr>
              <w:bidi/>
              <w:jc w:val="center"/>
              <w:rPr>
                <w:rFonts w:cs="B Nazanin"/>
                <w:color w:val="000000"/>
                <w:sz w:val="22"/>
                <w:szCs w:val="22"/>
                <w:rtl/>
              </w:rPr>
            </w:pPr>
            <w:r w:rsidRPr="00203550">
              <w:rPr>
                <w:rFonts w:cs="B Nazanin"/>
                <w:color w:val="000000"/>
                <w:sz w:val="22"/>
                <w:szCs w:val="22"/>
              </w:rPr>
              <w:t>ST</w:t>
            </w:r>
            <w:r w:rsidRPr="00203550">
              <w:rPr>
                <w:rFonts w:cs="B Nazanin" w:hint="cs"/>
                <w:color w:val="000000"/>
                <w:sz w:val="22"/>
                <w:szCs w:val="22"/>
                <w:rtl/>
              </w:rPr>
              <w:t xml:space="preserve"> راهبردهای</w:t>
            </w:r>
          </w:p>
        </w:tc>
        <w:tc>
          <w:tcPr>
            <w:tcW w:w="1984" w:type="dxa"/>
          </w:tcPr>
          <w:p w:rsidR="00CB6A25" w:rsidRPr="00203550" w:rsidRDefault="00CB6A25" w:rsidP="00CB6A25">
            <w:pPr>
              <w:bidi/>
              <w:jc w:val="center"/>
              <w:rPr>
                <w:rFonts w:cs="B Nazanin"/>
                <w:color w:val="000000"/>
                <w:sz w:val="22"/>
                <w:szCs w:val="22"/>
                <w:rtl/>
              </w:rPr>
            </w:pPr>
            <w:r w:rsidRPr="00203550">
              <w:rPr>
                <w:rFonts w:cs="B Nazanin"/>
                <w:color w:val="000000"/>
                <w:sz w:val="22"/>
                <w:szCs w:val="22"/>
              </w:rPr>
              <w:t>SO</w:t>
            </w:r>
            <w:r w:rsidRPr="00203550">
              <w:rPr>
                <w:rFonts w:cs="B Nazanin" w:hint="cs"/>
                <w:color w:val="000000"/>
                <w:sz w:val="22"/>
                <w:szCs w:val="22"/>
                <w:rtl/>
              </w:rPr>
              <w:t xml:space="preserve"> راهبردهای</w:t>
            </w:r>
          </w:p>
        </w:tc>
        <w:tc>
          <w:tcPr>
            <w:tcW w:w="1860" w:type="dxa"/>
          </w:tcPr>
          <w:p w:rsidR="00CB6A25" w:rsidRPr="00203550" w:rsidRDefault="00CB6A25" w:rsidP="00CB6A25">
            <w:pPr>
              <w:bidi/>
              <w:jc w:val="center"/>
              <w:rPr>
                <w:rFonts w:cs="B Nazanin"/>
                <w:color w:val="000000"/>
                <w:sz w:val="22"/>
                <w:szCs w:val="22"/>
                <w:rtl/>
              </w:rPr>
            </w:pPr>
            <w:r w:rsidRPr="00203550">
              <w:rPr>
                <w:rFonts w:cs="B Nazanin"/>
                <w:color w:val="000000"/>
                <w:sz w:val="22"/>
                <w:szCs w:val="22"/>
              </w:rPr>
              <w:t>S</w:t>
            </w:r>
            <w:r w:rsidRPr="00203550">
              <w:rPr>
                <w:rFonts w:cs="B Nazanin" w:hint="cs"/>
                <w:color w:val="000000"/>
                <w:sz w:val="22"/>
                <w:szCs w:val="22"/>
                <w:rtl/>
              </w:rPr>
              <w:t xml:space="preserve"> نقاط قوت</w:t>
            </w:r>
          </w:p>
        </w:tc>
      </w:tr>
      <w:tr w:rsidR="00CB6A25" w:rsidRPr="00203550" w:rsidTr="00CB6A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236" w:type="dxa"/>
          </w:tcPr>
          <w:p w:rsidR="00CB6A25" w:rsidRPr="00203550" w:rsidRDefault="00CB6A25" w:rsidP="00CB6A25">
            <w:pPr>
              <w:bidi/>
              <w:jc w:val="center"/>
              <w:rPr>
                <w:rFonts w:cs="B Nazanin"/>
                <w:color w:val="000000"/>
                <w:sz w:val="22"/>
                <w:szCs w:val="22"/>
                <w:rtl/>
              </w:rPr>
            </w:pPr>
            <w:r w:rsidRPr="00203550">
              <w:rPr>
                <w:rFonts w:cs="B Nazanin"/>
                <w:color w:val="000000"/>
                <w:sz w:val="22"/>
                <w:szCs w:val="22"/>
              </w:rPr>
              <w:t>WT</w:t>
            </w:r>
            <w:r w:rsidRPr="00203550">
              <w:rPr>
                <w:rFonts w:cs="B Nazanin" w:hint="cs"/>
                <w:color w:val="000000"/>
                <w:sz w:val="22"/>
                <w:szCs w:val="22"/>
                <w:rtl/>
              </w:rPr>
              <w:t xml:space="preserve"> راهبردهای</w:t>
            </w:r>
          </w:p>
        </w:tc>
        <w:tc>
          <w:tcPr>
            <w:tcW w:w="1984" w:type="dxa"/>
          </w:tcPr>
          <w:p w:rsidR="00CB6A25" w:rsidRPr="00203550" w:rsidRDefault="00CB6A25" w:rsidP="00CB6A25">
            <w:pPr>
              <w:bidi/>
              <w:jc w:val="center"/>
              <w:rPr>
                <w:rFonts w:cs="B Nazanin"/>
                <w:color w:val="000000"/>
                <w:sz w:val="22"/>
                <w:szCs w:val="22"/>
                <w:rtl/>
              </w:rPr>
            </w:pPr>
            <w:r w:rsidRPr="00203550">
              <w:rPr>
                <w:rFonts w:cs="B Nazanin"/>
                <w:color w:val="000000"/>
                <w:sz w:val="22"/>
                <w:szCs w:val="22"/>
              </w:rPr>
              <w:t>WO</w:t>
            </w:r>
            <w:r w:rsidRPr="00203550">
              <w:rPr>
                <w:rFonts w:cs="B Nazanin" w:hint="cs"/>
                <w:color w:val="000000"/>
                <w:sz w:val="22"/>
                <w:szCs w:val="22"/>
                <w:rtl/>
              </w:rPr>
              <w:t xml:space="preserve"> راهبردهای</w:t>
            </w:r>
          </w:p>
        </w:tc>
        <w:tc>
          <w:tcPr>
            <w:tcW w:w="1860" w:type="dxa"/>
          </w:tcPr>
          <w:p w:rsidR="00CB6A25" w:rsidRPr="00203550" w:rsidRDefault="00CB6A25" w:rsidP="00CB6A25">
            <w:pPr>
              <w:bidi/>
              <w:jc w:val="center"/>
              <w:rPr>
                <w:rFonts w:cs="B Nazanin"/>
                <w:color w:val="000000"/>
                <w:sz w:val="22"/>
                <w:szCs w:val="22"/>
                <w:rtl/>
              </w:rPr>
            </w:pPr>
            <w:r w:rsidRPr="00203550">
              <w:rPr>
                <w:rFonts w:cs="B Nazanin"/>
                <w:color w:val="000000"/>
                <w:sz w:val="22"/>
                <w:szCs w:val="22"/>
              </w:rPr>
              <w:t>W</w:t>
            </w:r>
            <w:r w:rsidRPr="00203550">
              <w:rPr>
                <w:rFonts w:cs="B Nazanin" w:hint="cs"/>
                <w:color w:val="000000"/>
                <w:sz w:val="22"/>
                <w:szCs w:val="22"/>
                <w:rtl/>
              </w:rPr>
              <w:t xml:space="preserve"> نقاط ضعف</w:t>
            </w:r>
          </w:p>
        </w:tc>
      </w:tr>
    </w:tbl>
    <w:p w:rsidR="00CB6A25" w:rsidRPr="00CE2A74" w:rsidRDefault="00CB6A25" w:rsidP="00CB6A25">
      <w:pPr>
        <w:pStyle w:val="a3"/>
        <w:spacing w:line="240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هر راهبرد در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ز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رمجموعه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یکی از اهداف، روش رسیدن به هدف را مشخص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سازد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شناسایی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ذ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نفع‌ها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درونی و بیرونی نیز به شناسایی عوامل کمک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نما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. پس از آن برای رسیدن به هر راهبرد،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برنامه‌ها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یی مشخص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که لازم است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زمان‌بند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و بودجه گذاری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آن‌ها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نیز انجام شود.</w:t>
      </w:r>
    </w:p>
    <w:p w:rsidR="00CB6A25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در این طرح با استفاده از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SWOT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در قالب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برنامه‌ر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ز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مشارکتی و استفاده از نظرات کارشناسان، متخصصین و اساتید مرتبط با طرح و مشارکت دهیاران و مسئولین محلی، به نقاط قوت، ضعف،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فرصت‌ها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تهدیدات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دست‌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افته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چشم‌اندازها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، اهداف،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س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است‌ها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تدوین خواهد شد.</w:t>
      </w:r>
    </w:p>
    <w:p w:rsidR="00CB6A25" w:rsidRDefault="00CB6A25" w:rsidP="00CB6A25">
      <w:pPr>
        <w:pStyle w:val="a3"/>
        <w:spacing w:line="240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</w:p>
    <w:p w:rsidR="00A41FF6" w:rsidRDefault="00A41FF6" w:rsidP="00CB6A25">
      <w:pPr>
        <w:pStyle w:val="a3"/>
        <w:spacing w:line="240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</w:p>
    <w:p w:rsidR="00A41FF6" w:rsidRPr="00CE2A74" w:rsidRDefault="00A41FF6" w:rsidP="00CB6A25">
      <w:pPr>
        <w:pStyle w:val="a3"/>
        <w:spacing w:line="240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sz w:val="26"/>
          <w:szCs w:val="26"/>
          <w:rtl/>
          <w:lang w:bidi="fa-IR"/>
        </w:rPr>
        <w:lastRenderedPageBreak/>
        <w:t xml:space="preserve">تحلیل فضایی سامانه اطلاعات جغرافیایی </w:t>
      </w:r>
      <w:r w:rsidRPr="00CE2A74">
        <w:rPr>
          <w:rFonts w:asciiTheme="minorHAnsi" w:hAnsiTheme="minorHAnsi" w:cs="B Nazanin"/>
          <w:sz w:val="26"/>
          <w:szCs w:val="26"/>
          <w:lang w:bidi="fa-IR"/>
        </w:rPr>
        <w:t>GIS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سامانه اطلاعات جغرافیایی (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Geographic Information System- GIS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) یک سامانه اطلاعاتی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انه‌ا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است که به تولید، پردازش، تحلیل و مدیریت اطلاعات جغرافیایی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پردازد؛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به‌عبارت‌د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گر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«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GIS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» برای مدیریت و واکاوی اطلاعات جغرافیایی بوده که توانایی گردآوری،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ذخ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، واکاوی و نمایش اطلاعات جغرافیایی را دارد. هدف نهایی یک سامانه اطلاعات جغرافیایی، پشتیبانی برای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تصم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م‌گ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پا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ه‌گذار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شده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پایه جغرافیایی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باشد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عملکرد اساسی آن به دست آوردن اطلاعاتی است که از ترکیب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لا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متفاوت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داده‌ها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با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روش‌ها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مختلف و با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دگاه‌ها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گوناگون به دست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آ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.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و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ژگ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 سامانه اطلاعات جغرافیایی</w:t>
      </w:r>
    </w:p>
    <w:p w:rsidR="00CB6A25" w:rsidRPr="00CE2A74" w:rsidRDefault="00CB6A25" w:rsidP="00D04E71">
      <w:pPr>
        <w:pStyle w:val="a3"/>
        <w:numPr>
          <w:ilvl w:val="0"/>
          <w:numId w:val="15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این سامانه علاوه بر اطلاعات توصیفی، امکان ورود اطلاعات پیکسلی و یا برداری را از منابع مختلفی از قبیل نقشه، تصاویر هوایی و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ماهواره‌ا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ی،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GPS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، تجهیزات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نقشه‌بردار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 و غیره دارد.</w:t>
      </w:r>
    </w:p>
    <w:p w:rsidR="00CB6A25" w:rsidRPr="00CE2A74" w:rsidRDefault="00CB6A25" w:rsidP="00D04E71">
      <w:pPr>
        <w:pStyle w:val="a3"/>
        <w:numPr>
          <w:ilvl w:val="0"/>
          <w:numId w:val="15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این سامانه امکان انجام تحلیل، پردازش و پرسش و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پاسخ‌ها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مکانی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موردن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از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کاربر را دارد.</w:t>
      </w:r>
    </w:p>
    <w:p w:rsidR="00CB6A25" w:rsidRPr="00CE2A74" w:rsidRDefault="00CB6A25" w:rsidP="00D04E71">
      <w:pPr>
        <w:pStyle w:val="a3"/>
        <w:numPr>
          <w:ilvl w:val="0"/>
          <w:numId w:val="15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این سامانه امکان ارائه نتایج در قالب نقشه، گزارش، جدول و نمودار را دارد.</w:t>
      </w:r>
    </w:p>
    <w:p w:rsidR="00CB6A25" w:rsidRPr="00CE2A74" w:rsidRDefault="00CB6A25" w:rsidP="00D04E71">
      <w:pPr>
        <w:pStyle w:val="a3"/>
        <w:numPr>
          <w:ilvl w:val="0"/>
          <w:numId w:val="15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در طراحی و تولید این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سامانه‌ها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از مجموعه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فناور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مهندسی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نرم‌افزار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، مهندسی اطلاعات (مدل داده) و مهندسی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GIS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برای نیل به خصوصیات فوق استفاده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.</w:t>
      </w:r>
    </w:p>
    <w:p w:rsidR="00CB6A25" w:rsidRPr="00CE2A74" w:rsidRDefault="00CB6A25" w:rsidP="00D04E71">
      <w:pPr>
        <w:pStyle w:val="a3"/>
        <w:numPr>
          <w:ilvl w:val="0"/>
          <w:numId w:val="15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از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سامانه‌ها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اطلاعات جغرافیایی در مطالعات محیطی،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برنامه‌ر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ز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شهری و شهرداری، خدمات ایمنی شهری، مدیریت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حمل‌ونقل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ترافیک شهری، تهیه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نقشه‌ها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پایه، مدیریت کاربری اراضی، خدمات بانکی، خدمات پستی، مطالعات جمعیتی و مدیریت تأسیسات شهری مثل برق، آب، گاز و کاربردهای مشابه استفاده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شود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.</w:t>
      </w:r>
    </w:p>
    <w:p w:rsidR="00CB6A25" w:rsidRPr="00CE2A74" w:rsidRDefault="00CB6A25" w:rsidP="00D04E71">
      <w:pPr>
        <w:pStyle w:val="a3"/>
        <w:numPr>
          <w:ilvl w:val="0"/>
          <w:numId w:val="15"/>
        </w:numPr>
        <w:spacing w:line="276" w:lineRule="auto"/>
        <w:ind w:left="427" w:hanging="284"/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کمتر بانک اطلاعاتی را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م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توان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نام برد که حداقل بخشی از اطلاعات آن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به‌گونه‌ا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 به مکان وابسته نباشد.</w:t>
      </w:r>
    </w:p>
    <w:p w:rsidR="00CB6A25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در طرح توسعه اقتصادی و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اشتغال‌زا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یی روستایی، بیشتر از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Arc View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</w:t>
      </w:r>
      <w:r w:rsidRPr="00CE2A74">
        <w:rPr>
          <w:rFonts w:asciiTheme="minorHAnsi" w:hAnsiTheme="minorHAnsi" w:cs="B Nazanin"/>
          <w:b w:val="0"/>
          <w:bCs w:val="0"/>
          <w:sz w:val="26"/>
          <w:szCs w:val="26"/>
          <w:lang w:bidi="fa-IR"/>
        </w:rPr>
        <w:t>Arc GIS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استفاده‌شده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داده از طریق همپوشانی و همخوانی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داده‌ها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و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لا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>ی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ی مختلف اقدام به تحلیل </w:t>
      </w:r>
      <w:r w:rsidRPr="00CE2A74">
        <w:rPr>
          <w:rFonts w:asciiTheme="minorHAnsi" w:hAnsiTheme="minorHAnsi" w:cs="B Nazanin" w:hint="eastAsia"/>
          <w:b w:val="0"/>
          <w:bCs w:val="0"/>
          <w:sz w:val="26"/>
          <w:szCs w:val="26"/>
          <w:rtl/>
          <w:lang w:bidi="fa-IR"/>
        </w:rPr>
        <w:t>داده‌ها</w:t>
      </w:r>
      <w:r w:rsidRPr="00CE2A74">
        <w:rPr>
          <w:rFonts w:asciiTheme="minorHAnsi" w:hAnsiTheme="minorHAnsi" w:cs="B Nazanin" w:hint="cs"/>
          <w:b w:val="0"/>
          <w:bCs w:val="0"/>
          <w:sz w:val="26"/>
          <w:szCs w:val="26"/>
          <w:rtl/>
          <w:lang w:bidi="fa-IR"/>
        </w:rPr>
        <w:t xml:space="preserve"> خواهیم نمود.</w:t>
      </w:r>
    </w:p>
    <w:p w:rsidR="00CB6A25" w:rsidRPr="00CE2A74" w:rsidRDefault="00CB6A25" w:rsidP="00CB6A25">
      <w:pPr>
        <w:pStyle w:val="a3"/>
        <w:spacing w:line="276" w:lineRule="auto"/>
        <w:rPr>
          <w:rFonts w:asciiTheme="minorHAnsi" w:hAnsiTheme="minorHAnsi" w:cs="B Nazanin"/>
          <w:b w:val="0"/>
          <w:bCs w:val="0"/>
          <w:sz w:val="26"/>
          <w:szCs w:val="26"/>
          <w:rtl/>
          <w:lang w:bidi="fa-IR"/>
        </w:rPr>
      </w:pPr>
    </w:p>
    <w:p w:rsidR="00CB6A25" w:rsidRDefault="00CB6A25" w:rsidP="00A34309">
      <w:pPr>
        <w:pStyle w:val="onvanha"/>
        <w:spacing w:line="276" w:lineRule="auto"/>
        <w:rPr>
          <w:rtl/>
        </w:rPr>
      </w:pPr>
      <w:bookmarkStart w:id="38" w:name="_Toc531785149"/>
      <w:bookmarkStart w:id="39" w:name="_Toc536519633"/>
      <w:r>
        <w:rPr>
          <w:rFonts w:hint="cs"/>
          <w:rtl/>
        </w:rPr>
        <w:t>1-</w:t>
      </w:r>
      <w:r w:rsidR="00A34309">
        <w:rPr>
          <w:rFonts w:hint="cs"/>
          <w:rtl/>
        </w:rPr>
        <w:t>6</w:t>
      </w:r>
      <w:r>
        <w:rPr>
          <w:rFonts w:hint="cs"/>
          <w:rtl/>
        </w:rPr>
        <w:t>-</w:t>
      </w:r>
      <w:r>
        <w:rPr>
          <w:rFonts w:hint="eastAsia"/>
          <w:rtl/>
        </w:rPr>
        <w:t>تب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 w:rsidRPr="005F348C">
        <w:rPr>
          <w:rFonts w:hint="cs"/>
          <w:rtl/>
        </w:rPr>
        <w:t xml:space="preserve"> فرآیند انجام کار</w:t>
      </w:r>
      <w:bookmarkEnd w:id="38"/>
      <w:bookmarkEnd w:id="39"/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در تبیین فرآیند انجام کار طرح فوق سه مرحله زیر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ازجمله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مهم‌تر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اقدامات خواهند بود: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1- تهیه برنامه: در این مرحله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مختلف تهیه طرح شامل برنامه زمانی و مکانی و... مورد تأکید خواهند بود. این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قالب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میدانی و حضور در منطقه و انجام مطالعات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کتابخانه‌ا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ی، بررسی اسناد و مدارک را شامل خواهند شد.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2- اجرا: چگونگی دستیابی به اهداف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ه‌شده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قالب مرحله اجرا قرار خواهند گرفت که این اجرا از طریق تهیه پرسشنامه، انجام مصاحبه حضوری و غیرحضوری، مطالعات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کتابخانه‌ا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ی، بررسی آمار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lastRenderedPageBreak/>
        <w:t>تحل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ل‌ها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مربوطه، چاپ و تکثیر مطالعات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انجام‌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افته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همچنین ارتباط و تعامل مناسب و منطقی با کارفرما را در بر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خواهد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گرفت.</w:t>
      </w:r>
    </w:p>
    <w:p w:rsidR="00CB6A25" w:rsidRPr="00CB6A25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3- ارزشیابی: تمامی مراحل قبلی طی یک نظام ارزشیابی از طریق گروه متخصص که در انجام و تهیه برنامه و اجرای طرح مشارکت دارند مورد ارزشیابی و تحلیل قرار خواهند گرفت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نقاط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ضعف و قوت طرح قبل از آنکه در اختیار کارفرما قرار گیرد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موردسنجش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ارزشیابی واقع خواهند شد.</w:t>
      </w:r>
    </w:p>
    <w:p w:rsidR="00CB6A25" w:rsidRDefault="00CB6A25" w:rsidP="00CB6A25">
      <w:pPr>
        <w:pStyle w:val="nemudarha"/>
        <w:rPr>
          <w:rtl/>
        </w:rPr>
      </w:pPr>
    </w:p>
    <w:p w:rsidR="00CB6A25" w:rsidRDefault="00CB6A25" w:rsidP="00B17B59">
      <w:pPr>
        <w:pStyle w:val="nemudarha"/>
        <w:rPr>
          <w:rtl/>
        </w:rPr>
      </w:pPr>
      <w:bookmarkStart w:id="40" w:name="_Toc531785257"/>
      <w:bookmarkStart w:id="41" w:name="_Toc536519758"/>
      <w:r>
        <w:rPr>
          <w:rFonts w:hint="cs"/>
          <w:rtl/>
        </w:rPr>
        <w:t>نمودار</w:t>
      </w:r>
      <w:r w:rsidRPr="004B30EF">
        <w:rPr>
          <w:rFonts w:hint="cs"/>
          <w:rtl/>
        </w:rPr>
        <w:t xml:space="preserve"> شماره (</w:t>
      </w:r>
      <w:r w:rsidR="00B17B59">
        <w:rPr>
          <w:rFonts w:hint="cs"/>
          <w:rtl/>
        </w:rPr>
        <w:t>3</w:t>
      </w:r>
      <w:r w:rsidRPr="004B30EF">
        <w:rPr>
          <w:rFonts w:hint="cs"/>
          <w:rtl/>
        </w:rPr>
        <w:t xml:space="preserve">): </w:t>
      </w:r>
      <w:r>
        <w:rPr>
          <w:rFonts w:hint="cs"/>
          <w:rtl/>
        </w:rPr>
        <w:t>رابطه بین مراحل یک برنامه توسعه روستایی</w:t>
      </w:r>
      <w:bookmarkEnd w:id="40"/>
      <w:bookmarkEnd w:id="41"/>
    </w:p>
    <w:p w:rsidR="00CB6A25" w:rsidRDefault="00CB6A25" w:rsidP="00CB6A25">
      <w:pPr>
        <w:bidi/>
        <w:jc w:val="center"/>
        <w:rPr>
          <w:rFonts w:cs="B Lotus"/>
          <w:b/>
          <w:bCs/>
          <w:color w:val="000000"/>
          <w:rtl/>
        </w:rPr>
      </w:pPr>
      <w:r>
        <w:rPr>
          <w:rFonts w:cs="B Lotus" w:hint="cs"/>
          <w:b/>
          <w:bCs/>
          <w:noProof/>
          <w:color w:val="000000"/>
          <w:rtl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1E2977C9" wp14:editId="37E51A89">
                <wp:simplePos x="0" y="0"/>
                <wp:positionH relativeFrom="column">
                  <wp:posOffset>828040</wp:posOffset>
                </wp:positionH>
                <wp:positionV relativeFrom="paragraph">
                  <wp:posOffset>53340</wp:posOffset>
                </wp:positionV>
                <wp:extent cx="4104640" cy="2119630"/>
                <wp:effectExtent l="0" t="0" r="10160" b="13970"/>
                <wp:wrapThrough wrapText="bothSides">
                  <wp:wrapPolygon edited="0">
                    <wp:start x="0" y="0"/>
                    <wp:lineTo x="0" y="4659"/>
                    <wp:lineTo x="1403" y="6212"/>
                    <wp:lineTo x="1403" y="20578"/>
                    <wp:lineTo x="7017" y="21548"/>
                    <wp:lineTo x="16741" y="21548"/>
                    <wp:lineTo x="21553" y="21548"/>
                    <wp:lineTo x="21553" y="17083"/>
                    <wp:lineTo x="19548" y="15530"/>
                    <wp:lineTo x="19849" y="1359"/>
                    <wp:lineTo x="19047" y="1359"/>
                    <wp:lineTo x="4912" y="0"/>
                    <wp:lineTo x="0" y="0"/>
                  </wp:wrapPolygon>
                </wp:wrapThrough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4640" cy="2119630"/>
                          <a:chOff x="0" y="0"/>
                          <a:chExt cx="4486275" cy="2190750"/>
                        </a:xfrm>
                      </wpg:grpSpPr>
                      <wpg:grpSp>
                        <wpg:cNvPr id="84" name="Group 84"/>
                        <wpg:cNvGrpSpPr/>
                        <wpg:grpSpPr>
                          <a:xfrm>
                            <a:off x="0" y="0"/>
                            <a:ext cx="971550" cy="447675"/>
                            <a:chOff x="0" y="0"/>
                            <a:chExt cx="971550" cy="447675"/>
                          </a:xfrm>
                        </wpg:grpSpPr>
                        <wps:wsp>
                          <wps:cNvPr id="69" name="Rectangle 69"/>
                          <wps:cNvSpPr/>
                          <wps:spPr>
                            <a:xfrm>
                              <a:off x="0" y="0"/>
                              <a:ext cx="971550" cy="447675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Text Box 78"/>
                          <wps:cNvSpPr txBox="1"/>
                          <wps:spPr>
                            <a:xfrm>
                              <a:off x="76200" y="34425"/>
                              <a:ext cx="809626" cy="3472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1FF6" w:rsidRPr="00B94F55" w:rsidRDefault="00A41FF6" w:rsidP="00CB6A25">
                                <w:pPr>
                                  <w:jc w:val="center"/>
                                  <w:rPr>
                                    <w:rFonts w:cs="B Lotus"/>
                                    <w:sz w:val="22"/>
                                    <w:szCs w:val="22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Lotu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تصم</w:t>
                                </w:r>
                                <w:r>
                                  <w:rPr>
                                    <w:rFonts w:cs="B Lotus"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ی</w:t>
                                </w:r>
                                <w:r>
                                  <w:rPr>
                                    <w:rFonts w:cs="B Lotus" w:hint="eastAsia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م‌گ</w:t>
                                </w:r>
                                <w:r>
                                  <w:rPr>
                                    <w:rFonts w:cs="B Lotus"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ی</w:t>
                                </w:r>
                                <w:r>
                                  <w:rPr>
                                    <w:rFonts w:cs="B Lotus" w:hint="eastAsia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ر</w:t>
                                </w:r>
                                <w:r>
                                  <w:rPr>
                                    <w:rFonts w:cs="B Lotus"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" name="Group 85"/>
                        <wpg:cNvGrpSpPr/>
                        <wpg:grpSpPr>
                          <a:xfrm>
                            <a:off x="1095375" y="590550"/>
                            <a:ext cx="971550" cy="438150"/>
                            <a:chOff x="0" y="0"/>
                            <a:chExt cx="971550" cy="438150"/>
                          </a:xfrm>
                        </wpg:grpSpPr>
                        <wps:wsp>
                          <wps:cNvPr id="73" name="Rectangle 73"/>
                          <wps:cNvSpPr/>
                          <wps:spPr>
                            <a:xfrm>
                              <a:off x="0" y="0"/>
                              <a:ext cx="971550" cy="438150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Text Box 79"/>
                          <wps:cNvSpPr txBox="1"/>
                          <wps:spPr>
                            <a:xfrm>
                              <a:off x="85725" y="83007"/>
                              <a:ext cx="809626" cy="2912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1FF6" w:rsidRPr="00B94F55" w:rsidRDefault="00A41FF6" w:rsidP="00CB6A25">
                                <w:pPr>
                                  <w:jc w:val="center"/>
                                  <w:rPr>
                                    <w:rFonts w:cs="B Lotus"/>
                                    <w:sz w:val="22"/>
                                    <w:szCs w:val="22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Lotus"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اجرا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" name="Group 82"/>
                        <wpg:cNvGrpSpPr/>
                        <wpg:grpSpPr>
                          <a:xfrm>
                            <a:off x="2286000" y="1162050"/>
                            <a:ext cx="971550" cy="428625"/>
                            <a:chOff x="0" y="0"/>
                            <a:chExt cx="971550" cy="428625"/>
                          </a:xfrm>
                        </wpg:grpSpPr>
                        <wps:wsp>
                          <wps:cNvPr id="75" name="Rectangle 75"/>
                          <wps:cNvSpPr/>
                          <wps:spPr>
                            <a:xfrm>
                              <a:off x="0" y="0"/>
                              <a:ext cx="971550" cy="428625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Text Box 80"/>
                          <wps:cNvSpPr txBox="1"/>
                          <wps:spPr>
                            <a:xfrm>
                              <a:off x="123825" y="53792"/>
                              <a:ext cx="714375" cy="3199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1FF6" w:rsidRPr="00B94F55" w:rsidRDefault="00A41FF6" w:rsidP="00CB6A25">
                                <w:pPr>
                                  <w:jc w:val="center"/>
                                  <w:rPr>
                                    <w:rFonts w:cs="B Lotus"/>
                                    <w:sz w:val="22"/>
                                    <w:szCs w:val="22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Lotu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تقس</w:t>
                                </w:r>
                                <w:r>
                                  <w:rPr>
                                    <w:rFonts w:cs="B Lotus"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ی</w:t>
                                </w:r>
                                <w:r>
                                  <w:rPr>
                                    <w:rFonts w:cs="B Lotus" w:hint="eastAsia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م‌بند</w:t>
                                </w:r>
                                <w:r>
                                  <w:rPr>
                                    <w:rFonts w:cs="B Lotus"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3" name="Group 83"/>
                        <wpg:cNvGrpSpPr/>
                        <wpg:grpSpPr>
                          <a:xfrm>
                            <a:off x="3514725" y="1762125"/>
                            <a:ext cx="971550" cy="428625"/>
                            <a:chOff x="0" y="0"/>
                            <a:chExt cx="971550" cy="428625"/>
                          </a:xfrm>
                        </wpg:grpSpPr>
                        <wps:wsp>
                          <wps:cNvPr id="76" name="Rectangle 76"/>
                          <wps:cNvSpPr/>
                          <wps:spPr>
                            <a:xfrm>
                              <a:off x="0" y="0"/>
                              <a:ext cx="971550" cy="428625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Text Box 81"/>
                          <wps:cNvSpPr txBox="1"/>
                          <wps:spPr>
                            <a:xfrm>
                              <a:off x="161926" y="54872"/>
                              <a:ext cx="714375" cy="31927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1FF6" w:rsidRPr="00B94F55" w:rsidRDefault="00A41FF6" w:rsidP="00CB6A25">
                                <w:pPr>
                                  <w:jc w:val="center"/>
                                  <w:rPr>
                                    <w:rFonts w:cs="B Lotus"/>
                                    <w:sz w:val="22"/>
                                    <w:szCs w:val="22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Lotus"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ارزشیابی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7" name="Straight Connector 87"/>
                        <wps:cNvCnPr/>
                        <wps:spPr>
                          <a:xfrm>
                            <a:off x="971550" y="152400"/>
                            <a:ext cx="304800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Arrow Connector 88"/>
                        <wps:cNvCnPr/>
                        <wps:spPr>
                          <a:xfrm>
                            <a:off x="4019550" y="161925"/>
                            <a:ext cx="0" cy="16002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Straight Connector 89"/>
                        <wps:cNvCnPr/>
                        <wps:spPr>
                          <a:xfrm flipH="1">
                            <a:off x="333375" y="447675"/>
                            <a:ext cx="9526" cy="1600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Straight Arrow Connector 90"/>
                        <wps:cNvCnPr/>
                        <wps:spPr>
                          <a:xfrm>
                            <a:off x="342900" y="2047875"/>
                            <a:ext cx="317182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Straight Connector 91"/>
                        <wps:cNvCnPr/>
                        <wps:spPr>
                          <a:xfrm>
                            <a:off x="971550" y="238125"/>
                            <a:ext cx="177165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Straight Arrow Connector 92"/>
                        <wps:cNvCnPr/>
                        <wps:spPr>
                          <a:xfrm>
                            <a:off x="2743200" y="247650"/>
                            <a:ext cx="0" cy="9144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Straight Connector 93"/>
                        <wps:cNvCnPr/>
                        <wps:spPr>
                          <a:xfrm>
                            <a:off x="2066925" y="771525"/>
                            <a:ext cx="485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Arrow Connector 94"/>
                        <wps:cNvCnPr/>
                        <wps:spPr>
                          <a:xfrm>
                            <a:off x="2552700" y="771525"/>
                            <a:ext cx="0" cy="3905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Connector 95"/>
                        <wps:cNvCnPr/>
                        <wps:spPr>
                          <a:xfrm>
                            <a:off x="971550" y="361950"/>
                            <a:ext cx="600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Arrow Connector 96"/>
                        <wps:cNvCnPr/>
                        <wps:spPr>
                          <a:xfrm>
                            <a:off x="1571625" y="361950"/>
                            <a:ext cx="0" cy="2286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977C9" id="Group 97" o:spid="_x0000_s1026" style="position:absolute;left:0;text-align:left;margin-left:65.2pt;margin-top:4.2pt;width:323.2pt;height:166.9pt;z-index:-251635200;mso-width-relative:margin;mso-height-relative:margin" coordsize="44862,2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">
                <v:group id="Group 84" o:spid="_x0000_s1027" style="position:absolute;width:9715;height:4476" coordsize="9715,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rect id="Rectangle 69" o:spid="_x0000_s1028" style="position:absolute;width:9715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S9cYA&#10;AADbAAAADwAAAGRycy9kb3ducmV2LnhtbESPQWvCQBSE7wX/w/IEb3XTHmxMXaUohWJF1Iqlt0f2&#10;NYlm36bZNYn/3hWEHoeZ+YaZzDpTioZqV1hW8DSMQBCnVhecKdh/vT/GIJxH1lhaJgUXcjCb9h4m&#10;mGjb8paanc9EgLBLUEHufZVI6dKcDLqhrYiD92trgz7IOpO6xjbATSmfo2gkDRYcFnKsaJ5Tetqd&#10;jYKDW3zGL9/Vz7Itm+MmbuPt+m+l1KDfvb2C8NT5//C9/aEVjMZw+xJ+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kS9cYAAADbAAAADwAAAAAAAAAAAAAAAACYAgAAZHJz&#10;L2Rvd25yZXYueG1sUEsFBgAAAAAEAAQA9QAAAIsDAAAAAA==&#10;" fillcolor="white [3201]" strokecolor="black [3200]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8" o:spid="_x0000_s1029" type="#_x0000_t202" style="position:absolute;left:762;top:344;width:8096;height:3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XS8MA&#10;AADbAAAADwAAAGRycy9kb3ducmV2LnhtbERPTWvCQBC9F/oflin01mzMoUqaVURaKEXBqlRyG7Jj&#10;kjY7G7JrEv313YPg8fG+s8VoGtFT52rLCiZRDIK4sLrmUsFh//EyA+E8ssbGMim4kIPF/PEhw1Tb&#10;gb+p3/lShBB2KSqovG9TKV1RkUEX2ZY4cCfbGfQBdqXUHQ4h3DQyieNXabDm0FBhS6uKir/d2SjY&#10;2ny6eV+fk/p6+vnaJr/MeXJU6vlpXL6B8DT6u/jm/tQKpmFs+B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jXS8MAAADbAAAADwAAAAAAAAAAAAAAAACYAgAAZHJzL2Rv&#10;d25yZXYueG1sUEsFBgAAAAAEAAQA9QAAAIgDAAAAAA==&#10;" fillcolor="white [3201]" stroked="f" strokeweight="1.5pt">
                    <v:textbox>
                      <w:txbxContent>
                        <w:p w:rsidR="00A41FF6" w:rsidRPr="00B94F55" w:rsidRDefault="00A41FF6" w:rsidP="00CB6A25">
                          <w:pPr>
                            <w:jc w:val="center"/>
                            <w:rPr>
                              <w:rFonts w:cs="B Lotus"/>
                              <w:sz w:val="22"/>
                              <w:szCs w:val="22"/>
                              <w:lang w:bidi="fa-IR"/>
                            </w:rPr>
                          </w:pPr>
                          <w:r>
                            <w:rPr>
                              <w:rFonts w:cs="B Lotus"/>
                              <w:sz w:val="22"/>
                              <w:szCs w:val="22"/>
                              <w:rtl/>
                              <w:lang w:bidi="fa-IR"/>
                            </w:rPr>
                            <w:t>تصم</w:t>
                          </w:r>
                          <w:r>
                            <w:rPr>
                              <w:rFonts w:cs="B Lotus" w:hint="cs"/>
                              <w:sz w:val="22"/>
                              <w:szCs w:val="22"/>
                              <w:rtl/>
                              <w:lang w:bidi="fa-IR"/>
                            </w:rPr>
                            <w:t>ی</w:t>
                          </w:r>
                          <w:r>
                            <w:rPr>
                              <w:rFonts w:cs="B Lotus" w:hint="eastAsia"/>
                              <w:sz w:val="22"/>
                              <w:szCs w:val="22"/>
                              <w:rtl/>
                              <w:lang w:bidi="fa-IR"/>
                            </w:rPr>
                            <w:t>م‌گ</w:t>
                          </w:r>
                          <w:r>
                            <w:rPr>
                              <w:rFonts w:cs="B Lotus" w:hint="cs"/>
                              <w:sz w:val="22"/>
                              <w:szCs w:val="22"/>
                              <w:rtl/>
                              <w:lang w:bidi="fa-IR"/>
                            </w:rPr>
                            <w:t>ی</w:t>
                          </w:r>
                          <w:r>
                            <w:rPr>
                              <w:rFonts w:cs="B Lotus" w:hint="eastAsia"/>
                              <w:sz w:val="22"/>
                              <w:szCs w:val="22"/>
                              <w:rtl/>
                              <w:lang w:bidi="fa-IR"/>
                            </w:rPr>
                            <w:t>ر</w:t>
                          </w:r>
                          <w:r>
                            <w:rPr>
                              <w:rFonts w:cs="B Lotus" w:hint="cs"/>
                              <w:sz w:val="22"/>
                              <w:szCs w:val="22"/>
                              <w:rtl/>
                              <w:lang w:bidi="fa-IR"/>
                            </w:rPr>
                            <w:t>ی</w:t>
                          </w:r>
                        </w:p>
                      </w:txbxContent>
                    </v:textbox>
                  </v:shape>
                </v:group>
                <v:group id="Group 85" o:spid="_x0000_s1030" style="position:absolute;left:10953;top:5905;width:9716;height:4382" coordsize="9715,4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rect id="Rectangle 73" o:spid="_x0000_s1031" style="position:absolute;width:9715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izwsYA&#10;AADbAAAADwAAAGRycy9kb3ducmV2LnhtbESP3WrCQBSE7wt9h+UUvKubKmiIrlIUQawU/1B6d8ie&#10;JmmzZ2N2m6Rv7xYKXg4z8w0znXemFA3VrrCs4KUfgSBOrS44U3A6rp5jEM4jaywtk4JfcjCfPT5M&#10;MdG25T01B5+JAGGXoILc+yqR0qU5GXR9WxEH79PWBn2QdSZ1jW2Am1IOomgkDRYcFnKsaJFT+n34&#10;MQrObvkWjy/Vx6Ytm69d3Mb79+tWqd5T9zoB4anz9/B/e60VjIfw9yX8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izwsYAAADbAAAADwAAAAAAAAAAAAAAAACYAgAAZHJz&#10;L2Rvd25yZXYueG1sUEsFBgAAAAAEAAQA9QAAAIsDAAAAAA==&#10;" fillcolor="white [3201]" strokecolor="black [3200]" strokeweight="1.5pt"/>
                  <v:shape id="Text Box 79" o:spid="_x0000_s1032" type="#_x0000_t202" style="position:absolute;left:857;top:830;width:8096;height:2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y0MUA&#10;AADbAAAADwAAAGRycy9kb3ducmV2LnhtbESPT2vCQBTE74LfYXmCN92YQ9XUVUQUirTgP1q8PbLP&#10;JDX7NmRXTfvpXUHwOMzMb5jJrDGluFLtCssKBv0IBHFqdcGZgsN+1RuBcB5ZY2mZFPyRg9m03Zpg&#10;ou2Nt3Td+UwECLsEFeTeV4mULs3JoOvbijh4J1sb9EHWmdQ13gLclDKOojdpsOCwkGNFi5zS8+5i&#10;FGzscfi1/LzExf/pe72Jf5mP8Y9S3U4zfwfhqfGv8LP9oRUMx/D4En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HLQxQAAANsAAAAPAAAAAAAAAAAAAAAAAJgCAABkcnMv&#10;ZG93bnJldi54bWxQSwUGAAAAAAQABAD1AAAAigMAAAAA&#10;" fillcolor="white [3201]" stroked="f" strokeweight="1.5pt">
                    <v:textbox>
                      <w:txbxContent>
                        <w:p w:rsidR="00A41FF6" w:rsidRPr="00B94F55" w:rsidRDefault="00A41FF6" w:rsidP="00CB6A25">
                          <w:pPr>
                            <w:jc w:val="center"/>
                            <w:rPr>
                              <w:rFonts w:cs="B Lotus"/>
                              <w:sz w:val="22"/>
                              <w:szCs w:val="22"/>
                              <w:lang w:bidi="fa-IR"/>
                            </w:rPr>
                          </w:pPr>
                          <w:r>
                            <w:rPr>
                              <w:rFonts w:cs="B Lotus" w:hint="cs"/>
                              <w:sz w:val="22"/>
                              <w:szCs w:val="22"/>
                              <w:rtl/>
                              <w:lang w:bidi="fa-IR"/>
                            </w:rPr>
                            <w:t>اجرا</w:t>
                          </w:r>
                        </w:p>
                      </w:txbxContent>
                    </v:textbox>
                  </v:shape>
                </v:group>
                <v:group id="Group 82" o:spid="_x0000_s1033" style="position:absolute;left:22860;top:11620;width:9715;height:4286" coordsize="9715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rect id="Rectangle 75" o:spid="_x0000_s1034" style="position:absolute;width:9715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OLcYA&#10;AADbAAAADwAAAGRycy9kb3ducmV2LnhtbESP3WrCQBSE7wt9h+UUvKubCmqIrlIUQawU/1B6d8ie&#10;JmmzZ2N2m6Rv7xYKXg4z8w0znXemFA3VrrCs4KUfgSBOrS44U3A6rp5jEM4jaywtk4JfcjCfPT5M&#10;MdG25T01B5+JAGGXoILc+yqR0qU5GXR9WxEH79PWBn2QdSZ1jW2Am1IOomgkDRYcFnKsaJFT+n34&#10;MQrObvkWjy/Vx6Ytm69d3Mb79+tWqd5T9zoB4anz9/B/e60VjIfw9yX8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2OLcYAAADbAAAADwAAAAAAAAAAAAAAAACYAgAAZHJz&#10;L2Rvd25yZXYueG1sUEsFBgAAAAAEAAQA9QAAAIsDAAAAAA==&#10;" fillcolor="white [3201]" strokecolor="black [3200]" strokeweight="1.5pt"/>
                  <v:shape id="Text Box 80" o:spid="_x0000_s1035" type="#_x0000_t202" style="position:absolute;left:1238;top:537;width:7144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rasMA&#10;AADbAAAADwAAAGRycy9kb3ducmV2LnhtbERPy2rCQBTdC/2H4Ra6MxOzaCXNKCItlKLgi0p2l8w1&#10;SZu5EzJjkvbrOwvB5eG8s+VoGtFT52rLCmZRDIK4sLrmUsHp+D6dg3AeWWNjmRT8koPl4mGSYart&#10;wHvqD74UIYRdigoq79tUSldUZNBFtiUO3MV2Bn2AXSl1h0MIN41M4vhZGqw5NFTY0rqi4udwNQp2&#10;Nn/Zvm2uSf13+frcJd/MeXJW6ulxXL2C8DT6u/jm/tAK5mF9+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urasMAAADbAAAADwAAAAAAAAAAAAAAAACYAgAAZHJzL2Rv&#10;d25yZXYueG1sUEsFBgAAAAAEAAQA9QAAAIgDAAAAAA==&#10;" fillcolor="white [3201]" stroked="f" strokeweight="1.5pt">
                    <v:textbox>
                      <w:txbxContent>
                        <w:p w:rsidR="00A41FF6" w:rsidRPr="00B94F55" w:rsidRDefault="00A41FF6" w:rsidP="00CB6A25">
                          <w:pPr>
                            <w:jc w:val="center"/>
                            <w:rPr>
                              <w:rFonts w:cs="B Lotus"/>
                              <w:sz w:val="22"/>
                              <w:szCs w:val="22"/>
                              <w:lang w:bidi="fa-IR"/>
                            </w:rPr>
                          </w:pPr>
                          <w:r>
                            <w:rPr>
                              <w:rFonts w:cs="B Lotus"/>
                              <w:sz w:val="22"/>
                              <w:szCs w:val="22"/>
                              <w:rtl/>
                              <w:lang w:bidi="fa-IR"/>
                            </w:rPr>
                            <w:t>تقس</w:t>
                          </w:r>
                          <w:r>
                            <w:rPr>
                              <w:rFonts w:cs="B Lotus" w:hint="cs"/>
                              <w:sz w:val="22"/>
                              <w:szCs w:val="22"/>
                              <w:rtl/>
                              <w:lang w:bidi="fa-IR"/>
                            </w:rPr>
                            <w:t>ی</w:t>
                          </w:r>
                          <w:r>
                            <w:rPr>
                              <w:rFonts w:cs="B Lotus" w:hint="eastAsia"/>
                              <w:sz w:val="22"/>
                              <w:szCs w:val="22"/>
                              <w:rtl/>
                              <w:lang w:bidi="fa-IR"/>
                            </w:rPr>
                            <w:t>م‌بند</w:t>
                          </w:r>
                          <w:r>
                            <w:rPr>
                              <w:rFonts w:cs="B Lotus" w:hint="cs"/>
                              <w:sz w:val="22"/>
                              <w:szCs w:val="22"/>
                              <w:rtl/>
                              <w:lang w:bidi="fa-IR"/>
                            </w:rPr>
                            <w:t>ی</w:t>
                          </w:r>
                        </w:p>
                      </w:txbxContent>
                    </v:textbox>
                  </v:shape>
                </v:group>
                <v:group id="Group 83" o:spid="_x0000_s1036" style="position:absolute;left:35147;top:17621;width:9715;height:4286" coordsize="9715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rect id="Rectangle 76" o:spid="_x0000_s1037" style="position:absolute;width:9715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8QWsUA&#10;AADbAAAADwAAAGRycy9kb3ducmV2LnhtbESPQWvCQBSE7wX/w/IEb3WjBw3RVcRSEJVSbbH09sg+&#10;k2j2bcyuSfrvu0Khx2FmvmHmy86UoqHaFZYVjIYRCOLU6oIzBZ8fr88xCOeRNZaWScEPOVguek9z&#10;TLRt+UDN0WciQNglqCD3vkqkdGlOBt3QVsTBO9vaoA+yzqSusQ1wU8pxFE2kwYLDQo4VrXNKr8e7&#10;UXByL7t4+lV9b9uyubzHbXx4u+2VGvS71QyEp87/h//aG61gOoHHl/A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xBaxQAAANsAAAAPAAAAAAAAAAAAAAAAAJgCAABkcnMv&#10;ZG93bnJldi54bWxQSwUGAAAAAAQABAD1AAAAigMAAAAA&#10;" fillcolor="white [3201]" strokecolor="black [3200]" strokeweight="1.5pt"/>
                  <v:shape id="Text Box 81" o:spid="_x0000_s1038" type="#_x0000_t202" style="position:absolute;left:1619;top:548;width:7144;height:3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O8cYA&#10;AADbAAAADwAAAGRycy9kb3ducmV2LnhtbESPQWvCQBSE7wX/w/KE3uomObSSugYRhVJasFpavD2y&#10;zySafRuya5L667uC4HGYmW+YWTaYWnTUusqygngSgSDOra64UPC9Wz9NQTiPrLG2TAr+yEE2Hz3M&#10;MNW25y/qtr4QAcIuRQWl900qpctLMugmtiEO3sG2Bn2QbSF1i32Am1omUfQsDVYcFkpsaFlSftqe&#10;jYKN3b98rj7OSXU5/LxvkiPzPvlV6nE8LF5BeBr8PXxrv2kF0xiuX8IP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cO8cYAAADbAAAADwAAAAAAAAAAAAAAAACYAgAAZHJz&#10;L2Rvd25yZXYueG1sUEsFBgAAAAAEAAQA9QAAAIsDAAAAAA==&#10;" fillcolor="white [3201]" stroked="f" strokeweight="1.5pt">
                    <v:textbox>
                      <w:txbxContent>
                        <w:p w:rsidR="00A41FF6" w:rsidRPr="00B94F55" w:rsidRDefault="00A41FF6" w:rsidP="00CB6A25">
                          <w:pPr>
                            <w:jc w:val="center"/>
                            <w:rPr>
                              <w:rFonts w:cs="B Lotus"/>
                              <w:sz w:val="22"/>
                              <w:szCs w:val="22"/>
                              <w:lang w:bidi="fa-IR"/>
                            </w:rPr>
                          </w:pPr>
                          <w:r>
                            <w:rPr>
                              <w:rFonts w:cs="B Lotus" w:hint="cs"/>
                              <w:sz w:val="22"/>
                              <w:szCs w:val="22"/>
                              <w:rtl/>
                              <w:lang w:bidi="fa-IR"/>
                            </w:rPr>
                            <w:t>ارزشیابی</w:t>
                          </w:r>
                        </w:p>
                      </w:txbxContent>
                    </v:textbox>
                  </v:shape>
                </v:group>
                <v:line id="Straight Connector 87" o:spid="_x0000_s1039" style="position:absolute;visibility:visible;mso-wrap-style:square" from="9715,1524" to="40195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eAj8IAAADbAAAADwAAAGRycy9kb3ducmV2LnhtbESPT2sCMRTE70K/Q3gFbzWrotXVKEUU&#10;Sz3VP/fH5nV3cfOyJlHjt28KBY/DzPyGmS+jacSNnK8tK+j3MhDEhdU1lwqOh83bBIQPyBoby6Tg&#10;QR6Wi5fOHHNt7/xNt30oRYKwz1FBFUKbS+mLigz6nm2Jk/djncGQpCuldnhPcNPIQZaNpcGa00KF&#10;La0qKs77q0mU/uli5PY8xdOX27n1cBxH8aJU9zV+zEAEiuEZ/m9/agWTd/j7kn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eAj8IAAADbAAAADwAAAAAAAAAAAAAA&#10;AAChAgAAZHJzL2Rvd25yZXYueG1sUEsFBgAAAAAEAAQA+QAAAJADAAAAAA==&#10;" strokecolor="black [3040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8" o:spid="_x0000_s1040" type="#_x0000_t32" style="position:absolute;left:40195;top:1619;width:0;height:160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pM70AAADbAAAADwAAAGRycy9kb3ducmV2LnhtbERPuwrCMBTdBf8hXMHNpjqIVqOIUHDQ&#10;wReul+baFpub2sRa/94MguPhvJfrzlSipcaVlhWMoxgEcWZ1ybmCyzkdzUA4j6yxskwKPuRgver3&#10;lpho++YjtSefixDCLkEFhfd1IqXLCjLoIlsTB+5uG4M+wCaXusF3CDeVnMTxVBosOTQUWNO2oOxx&#10;ehkFsZumz+35cWgvuT/ubzLdfeZXpYaDbrMA4anzf/HPvdMKZmFs+BJ+gF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sI6TO9AAAA2wAAAA8AAAAAAAAAAAAAAAAAoQIA&#10;AGRycy9kb3ducmV2LnhtbFBLBQYAAAAABAAEAPkAAACLAwAAAAA=&#10;" strokecolor="black [3040]">
                  <v:stroke endarrow="open"/>
                </v:shape>
                <v:line id="Straight Connector 89" o:spid="_x0000_s1041" style="position:absolute;flip:x;visibility:visible;mso-wrap-style:square" from="3333,4476" to="3429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obtcUAAADbAAAADwAAAGRycy9kb3ducmV2LnhtbESPT2vCQBTE74LfYXlCb2bTHlqbZpUi&#10;FMSSolEP3h7Zlz80+zZk1yT99t2C0OMwM79h0s1kWjFQ7xrLCh6jGARxYXXDlYLz6WO5AuE8ssbW&#10;Min4IQeb9XyWYqLtyEcacl+JAGGXoILa+y6R0hU1GXSR7YiDV9reoA+yr6TucQxw08qnOH6WBhsO&#10;CzV2tK2p+M5vRkHpbt32etG+fNlnx6z8rL5wPCj1sJje30B4mvx/+N7eaQWrV/j7En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obtcUAAADbAAAADwAAAAAAAAAA&#10;AAAAAAChAgAAZHJzL2Rvd25yZXYueG1sUEsFBgAAAAAEAAQA+QAAAJMDAAAAAA==&#10;" strokecolor="black [3040]"/>
                <v:shape id="Straight Arrow Connector 90" o:spid="_x0000_s1042" type="#_x0000_t32" style="position:absolute;left:3429;top:20478;width:317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dz6L0AAADbAAAADwAAAGRycy9kb3ducmV2LnhtbERPuwrCMBTdBf8hXMHNpjqIVqOIUHDQ&#10;wReul+baFpub2sRa/94MguPhvJfrzlSipcaVlhWMoxgEcWZ1ybmCyzkdzUA4j6yxskwKPuRgver3&#10;lpho++YjtSefixDCLkEFhfd1IqXLCjLoIlsTB+5uG4M+wCaXusF3CDeVnMTxVBosOTQUWNO2oOxx&#10;ehkFsZumz+35cWgvuT/ubzLdfeZXpYaDbrMA4anzf/HPvdMK5mF9+BJ+gF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Cnc+i9AAAA2wAAAA8AAAAAAAAAAAAAAAAAoQIA&#10;AGRycy9kb3ducmV2LnhtbFBLBQYAAAAABAAEAPkAAACLAwAAAAA=&#10;" strokecolor="black [3040]">
                  <v:stroke endarrow="open"/>
                </v:shape>
                <v:line id="Straight Connector 91" o:spid="_x0000_s1043" style="position:absolute;visibility:visible;mso-wrap-style:square" from="9715,2381" to="27432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srvcMAAADbAAAADwAAAGRycy9kb3ducmV2LnhtbESPzWrDMBCE74W+g9hCb4nsloTGtRJC&#10;aGhITs3PfbG2trG1ciQlUd8+KhR6HGbmG6ZcRNOLKznfWlaQjzMQxJXVLdcKjof16A2ED8gae8uk&#10;4Ic8LOaPDyUW2t74i677UIsEYV+ggiaEoZDSVw0Z9GM7ECfv2zqDIUlXS+3wluCmly9ZNpUGW04L&#10;DQ60aqjq9heTKPnpbORnN8PT1u3cx+s0TuJZqeenuHwHESiG//Bfe6MVzHL4/ZJ+gJ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bK73DAAAA2wAAAA8AAAAAAAAAAAAA&#10;AAAAoQIAAGRycy9kb3ducmV2LnhtbFBLBQYAAAAABAAEAPkAAACRAwAAAAA=&#10;" strokecolor="black [3040]"/>
                <v:shape id="Straight Arrow Connector 92" o:spid="_x0000_s1044" type="#_x0000_t32" style="position:absolute;left:27432;top:2476;width:0;height:9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lIBMAAAADbAAAADwAAAGRycy9kb3ducmV2LnhtbESPzQrCMBCE74LvEFbwpqkeRKtRRCh4&#10;0IN/eF2atS02m9rEWt/eCILHYWa+YRar1pSiodoVlhWMhhEI4tTqgjMF51MymIJwHlljaZkUvMnB&#10;atntLDDW9sUHao4+EwHCLkYFufdVLKVLczLohrYiDt7N1gZ9kHUmdY2vADelHEfRRBosOCzkWNEm&#10;p/R+fBoFkZskj83pvm/OmT/srjLZvmcXpfq9dj0H4an1//CvvdUKZmP4fgk/QC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85SATAAAAA2wAAAA8AAAAAAAAAAAAAAAAA&#10;oQIAAGRycy9kb3ducmV2LnhtbFBLBQYAAAAABAAEAPkAAACOAwAAAAA=&#10;" strokecolor="black [3040]">
                  <v:stroke endarrow="open"/>
                </v:shape>
                <v:line id="Straight Connector 93" o:spid="_x0000_s1045" style="position:absolute;visibility:visible;mso-wrap-style:square" from="20669,7715" to="25527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UQUcMAAADbAAAADwAAAGRycy9kb3ducmV2LnhtbESPQWsCMRSE74X+h/AEb5q1i1JXo5RS&#10;qdSTW70/Ns/dxc3LbpJq+u+bQqHHYWa+YdbbaDpxI+dbywpm0wwEcWV1y7WC0+du8gzCB2SNnWVS&#10;8E0etpvHhzUW2t75SLcy1CJB2BeooAmhL6T0VUMG/dT2xMm7WGcwJOlqqR3eE9x08inLFtJgy2mh&#10;wZ5eG6qu5ZdJlNl5MPL9usTzhzu4t3wR53FQajyKLysQgWL4D/+191rBMoffL+kH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FEFHDAAAA2wAAAA8AAAAAAAAAAAAA&#10;AAAAoQIAAGRycy9kb3ducmV2LnhtbFBLBQYAAAAABAAEAPkAAACRAwAAAAA=&#10;" strokecolor="black [3040]"/>
                <v:shape id="Straight Arrow Connector 94" o:spid="_x0000_s1046" type="#_x0000_t32" style="position:absolute;left:25527;top:7715;width:0;height:3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x168IAAADbAAAADwAAAGRycy9kb3ducmV2LnhtbESPQYvCMBSE74L/ITzBm6YrIlqNsggF&#10;D+5BrXh9NM+22LzUJtb67zeC4HGYmW+Y1aYzlWipcaVlBT/jCARxZnXJuYL0lIzmIJxH1lhZJgUv&#10;crBZ93srjLV98oHao89FgLCLUUHhfR1L6bKCDLqxrYmDd7WNQR9kk0vd4DPATSUnUTSTBksOCwXW&#10;tC0oux0fRkHkZsl9e7r9tWnuD/uLTHavxVmp4aD7XYLw1Plv+NPeaQWLKby/hB8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5x168IAAADbAAAADwAAAAAAAAAAAAAA&#10;AAChAgAAZHJzL2Rvd25yZXYueG1sUEsFBgAAAAAEAAQA+QAAAJADAAAAAA==&#10;" strokecolor="black [3040]">
                  <v:stroke endarrow="open"/>
                </v:shape>
                <v:line id="Straight Connector 95" o:spid="_x0000_s1047" style="position:absolute;visibility:visible;mso-wrap-style:square" from="9715,3619" to="1571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AtvsIAAADbAAAADwAAAGRycy9kb3ducmV2LnhtbESPQWsCMRSE7wX/Q3gFb5q1oujWKFIU&#10;Sz2p9f7YvO4ubl52k7im/74pFHocZuYbZrWJphE9OV9bVjAZZyCIC6trLhV8XvajBQgfkDU2lknB&#10;N3nYrAdPK8y1ffCJ+nMoRYKwz1FBFUKbS+mLigz6sW2Jk/dlncGQpCuldvhIcNPIlyybS4M1p4UK&#10;W3qrqLid7yZRJtfOyMNtidcPd3S76TzOYqfU8DluX0EEiuE//Nd+1wqWM/j9kn6A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AtvsIAAADbAAAADwAAAAAAAAAAAAAA&#10;AAChAgAAZHJzL2Rvd25yZXYueG1sUEsFBgAAAAAEAAQA+QAAAJADAAAAAA==&#10;" strokecolor="black [3040]"/>
                <v:shape id="Straight Arrow Connector 96" o:spid="_x0000_s1048" type="#_x0000_t32" style="position:absolute;left:15716;top:3619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OB8MAAADbAAAADwAAAGRycy9kb3ducmV2LnhtbESPT4vCMBTE78J+h/AEbzbVQ9GusSxC&#10;wcPuwX/s9dG8bUubl24Ta/32RhA8DjPzG2aTjaYVA/WutqxgEcUgiAuray4VnE/5fAXCeWSNrWVS&#10;cCcH2fZjssFU2xsfaDj6UgQIuxQVVN53qZSuqMigi2xHHLw/2xv0Qfal1D3eAty0chnHiTRYc1io&#10;sKNdRUVzvBoFsUvy/92p+RnOpT98/8p8f19flJpNx69PEJ5G/w6/2nutYJ3A80v4AX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CTgfDAAAA2wAAAA8AAAAAAAAAAAAA&#10;AAAAoQIAAGRycy9kb3ducmV2LnhtbFBLBQYAAAAABAAEAPkAAACRAwAAAAA=&#10;" strokecolor="black [3040]">
                  <v:stroke endarrow="open"/>
                </v:shape>
                <w10:wrap type="through"/>
              </v:group>
            </w:pict>
          </mc:Fallback>
        </mc:AlternateContent>
      </w:r>
    </w:p>
    <w:p w:rsidR="00CB6A25" w:rsidRDefault="00CB6A25" w:rsidP="00CB6A25">
      <w:pPr>
        <w:bidi/>
        <w:jc w:val="center"/>
        <w:rPr>
          <w:rFonts w:cs="B Lotus"/>
          <w:b/>
          <w:bCs/>
          <w:color w:val="000000"/>
          <w:rtl/>
        </w:rPr>
      </w:pPr>
    </w:p>
    <w:p w:rsidR="00CB6A25" w:rsidRDefault="00CB6A25" w:rsidP="00CB6A25">
      <w:pPr>
        <w:bidi/>
        <w:jc w:val="center"/>
        <w:rPr>
          <w:rFonts w:cs="B Lotus"/>
          <w:b/>
          <w:bCs/>
          <w:color w:val="000000"/>
          <w:rtl/>
          <w:lang w:bidi="fa-IR"/>
        </w:rPr>
      </w:pPr>
    </w:p>
    <w:p w:rsidR="00CB6A25" w:rsidRPr="001454D5" w:rsidRDefault="00CB6A25" w:rsidP="00CB6A25">
      <w:pPr>
        <w:bidi/>
        <w:jc w:val="center"/>
        <w:rPr>
          <w:rFonts w:cs="B Lotus"/>
          <w:b/>
          <w:bCs/>
          <w:color w:val="000000"/>
          <w:rtl/>
        </w:rPr>
      </w:pPr>
    </w:p>
    <w:p w:rsidR="00CB6A25" w:rsidRPr="005F348C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</w:rPr>
      </w:pPr>
    </w:p>
    <w:p w:rsidR="00CB6A25" w:rsidRPr="005F348C" w:rsidRDefault="00CB6A25" w:rsidP="00CB6A25">
      <w:pPr>
        <w:pStyle w:val="a3"/>
        <w:spacing w:line="240" w:lineRule="auto"/>
        <w:rPr>
          <w:rtl/>
        </w:rPr>
      </w:pPr>
    </w:p>
    <w:p w:rsidR="00CB6A25" w:rsidRDefault="00CB6A25" w:rsidP="00CB6A25">
      <w:pPr>
        <w:pStyle w:val="a3"/>
        <w:spacing w:line="240" w:lineRule="auto"/>
        <w:rPr>
          <w:rFonts w:asciiTheme="minorHAnsi" w:hAnsiTheme="minorHAnsi" w:cs="B Lotus"/>
          <w:b w:val="0"/>
          <w:bCs w:val="0"/>
          <w:sz w:val="28"/>
          <w:rtl/>
          <w:lang w:bidi="fa-IR"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از دیدگاه دیگر مراحل فوق را در قالب یک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برنامه‌ر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ز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ساده نیز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موردتوجه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قرار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داد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که در این قالب مراحل مطالعات فوق در سه مرحله به شرح ذیل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موردتوجه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قرار خواهد گرفت.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>1- مرحله شناخت: در این مرحله تمامی روستاها از ابعاد مختلف طبیعی، اقتصادی، اجتماعی، زیرساختی مورد شناخت قرار خواهند گرفت.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2- تجزیه و تحلیل و بررسی: در این مرحله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داده‌ها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جمع‌آور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بخش‌ها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مختلف مورد تبیین، تحلیل و تجزیه با استفاده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روش‌ها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مختلف آماری، علت و معلولی و...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موردبحث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بررسی قرار خواهند گرفت.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3- طرح و اجرا: مرحله فوق به ارائه طرح نهایی منتهی خواهد شد که در این مرحله با تکیه بر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تحل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ل‌ها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صورت گرفته در بخش دوم و با استفاده از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قابل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تنگناها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 موجود به ارائه طرح برای روستای مربوطه منجر خواهد شد.</w:t>
      </w: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B17B59">
      <w:pPr>
        <w:pStyle w:val="nemudarha"/>
        <w:rPr>
          <w:rtl/>
        </w:rPr>
      </w:pPr>
      <w:bookmarkStart w:id="42" w:name="_Toc531785258"/>
      <w:bookmarkStart w:id="43" w:name="_Toc536519759"/>
      <w:r>
        <w:rPr>
          <w:rFonts w:hint="cs"/>
          <w:rtl/>
        </w:rPr>
        <w:t>نمودار</w:t>
      </w:r>
      <w:r w:rsidRPr="004B30EF">
        <w:rPr>
          <w:rFonts w:hint="cs"/>
          <w:rtl/>
        </w:rPr>
        <w:t xml:space="preserve"> شماره (</w:t>
      </w:r>
      <w:r w:rsidR="00B17B59">
        <w:rPr>
          <w:rFonts w:hint="cs"/>
          <w:rtl/>
        </w:rPr>
        <w:t>4</w:t>
      </w:r>
      <w:r w:rsidRPr="004B30EF">
        <w:rPr>
          <w:rFonts w:hint="cs"/>
          <w:rtl/>
        </w:rPr>
        <w:t xml:space="preserve">): </w:t>
      </w:r>
      <w:r>
        <w:rPr>
          <w:rFonts w:hint="cs"/>
          <w:rtl/>
        </w:rPr>
        <w:t xml:space="preserve">روند </w:t>
      </w:r>
      <w:r>
        <w:rPr>
          <w:rtl/>
        </w:rPr>
        <w:t>برنامه‌ر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 ساده</w:t>
      </w:r>
      <w:bookmarkEnd w:id="42"/>
      <w:bookmarkEnd w:id="43"/>
    </w:p>
    <w:p w:rsidR="00CB6A25" w:rsidRDefault="00CB6A25" w:rsidP="00CB6A25">
      <w:pPr>
        <w:bidi/>
        <w:jc w:val="center"/>
        <w:rPr>
          <w:rFonts w:cs="B Lotus"/>
          <w:b/>
          <w:bCs/>
          <w:color w:val="000000"/>
          <w:rtl/>
        </w:rPr>
      </w:pPr>
      <w:r>
        <w:rPr>
          <w:rFonts w:cs="B Lotus"/>
          <w:b/>
          <w:bCs/>
          <w:noProof/>
          <w:color w:val="000000"/>
          <w:rtl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B37D34E" wp14:editId="57B259DC">
                <wp:simplePos x="0" y="0"/>
                <wp:positionH relativeFrom="column">
                  <wp:posOffset>289560</wp:posOffset>
                </wp:positionH>
                <wp:positionV relativeFrom="paragraph">
                  <wp:posOffset>21590</wp:posOffset>
                </wp:positionV>
                <wp:extent cx="4762500" cy="933450"/>
                <wp:effectExtent l="0" t="0" r="19050" b="1905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933450"/>
                          <a:chOff x="0" y="0"/>
                          <a:chExt cx="4762500" cy="933450"/>
                        </a:xfrm>
                      </wpg:grpSpPr>
                      <wpg:grpSp>
                        <wpg:cNvPr id="114" name="Group 114"/>
                        <wpg:cNvGrpSpPr/>
                        <wpg:grpSpPr>
                          <a:xfrm>
                            <a:off x="0" y="0"/>
                            <a:ext cx="914400" cy="914400"/>
                            <a:chOff x="0" y="0"/>
                            <a:chExt cx="914400" cy="914400"/>
                          </a:xfrm>
                        </wpg:grpSpPr>
                        <wps:wsp>
                          <wps:cNvPr id="77" name="Rectangle 77"/>
                          <wps:cNvSpPr/>
                          <wps:spPr>
                            <a:xfrm>
                              <a:off x="0" y="0"/>
                              <a:ext cx="914400" cy="914400"/>
                            </a:xfrm>
                            <a:prstGeom prst="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Text Box 86"/>
                          <wps:cNvSpPr txBox="1"/>
                          <wps:spPr>
                            <a:xfrm>
                              <a:off x="104775" y="323850"/>
                              <a:ext cx="69532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1FF6" w:rsidRPr="00A24836" w:rsidRDefault="00A41FF6" w:rsidP="00CB6A25">
                                <w:pPr>
                                  <w:jc w:val="center"/>
                                  <w:rPr>
                                    <w:rFonts w:cs="B Lotus"/>
                                    <w:sz w:val="22"/>
                                    <w:szCs w:val="22"/>
                                    <w:lang w:bidi="fa-IR"/>
                                  </w:rPr>
                                </w:pPr>
                                <w:r w:rsidRPr="00A24836">
                                  <w:rPr>
                                    <w:rFonts w:cs="B Lotus"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شناخت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" name="Group 115"/>
                        <wpg:cNvGrpSpPr/>
                        <wpg:grpSpPr>
                          <a:xfrm>
                            <a:off x="1914525" y="0"/>
                            <a:ext cx="914400" cy="914400"/>
                            <a:chOff x="0" y="0"/>
                            <a:chExt cx="914400" cy="914400"/>
                          </a:xfrm>
                        </wpg:grpSpPr>
                        <wps:wsp>
                          <wps:cNvPr id="108" name="Rectangle 108"/>
                          <wps:cNvSpPr/>
                          <wps:spPr>
                            <a:xfrm>
                              <a:off x="0" y="0"/>
                              <a:ext cx="914400" cy="914400"/>
                            </a:xfrm>
                            <a:prstGeom prst="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Text Box 110"/>
                          <wps:cNvSpPr txBox="1"/>
                          <wps:spPr>
                            <a:xfrm>
                              <a:off x="57150" y="57150"/>
                              <a:ext cx="790575" cy="8096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1FF6" w:rsidRPr="00A24836" w:rsidRDefault="00A41FF6" w:rsidP="00CB6A25">
                                <w:pPr>
                                  <w:jc w:val="center"/>
                                  <w:rPr>
                                    <w:rFonts w:cs="B Lotus"/>
                                    <w:sz w:val="22"/>
                                    <w:szCs w:val="22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Lotu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تجز</w:t>
                                </w:r>
                                <w:r>
                                  <w:rPr>
                                    <w:rFonts w:cs="B Lotus"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ی</w:t>
                                </w:r>
                                <w:r>
                                  <w:rPr>
                                    <w:rFonts w:cs="B Lotus" w:hint="eastAsia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ه‌وتحل</w:t>
                                </w:r>
                                <w:r>
                                  <w:rPr>
                                    <w:rFonts w:cs="B Lotus"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ی</w:t>
                                </w:r>
                                <w:r>
                                  <w:rPr>
                                    <w:rFonts w:cs="B Lotus" w:hint="eastAsia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ل</w:t>
                                </w:r>
                                <w:r>
                                  <w:rPr>
                                    <w:rFonts w:cs="B Lotus"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B Lotu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و بررس</w:t>
                                </w:r>
                                <w:r>
                                  <w:rPr>
                                    <w:rFonts w:cs="B Lotus"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" name="Group 116"/>
                        <wpg:cNvGrpSpPr/>
                        <wpg:grpSpPr>
                          <a:xfrm>
                            <a:off x="3848100" y="19050"/>
                            <a:ext cx="914400" cy="914400"/>
                            <a:chOff x="0" y="0"/>
                            <a:chExt cx="914400" cy="914400"/>
                          </a:xfrm>
                        </wpg:grpSpPr>
                        <wps:wsp>
                          <wps:cNvPr id="109" name="Rectangle 109"/>
                          <wps:cNvSpPr/>
                          <wps:spPr>
                            <a:xfrm>
                              <a:off x="0" y="0"/>
                              <a:ext cx="914400" cy="914400"/>
                            </a:xfrm>
                            <a:prstGeom prst="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Text Box 111"/>
                          <wps:cNvSpPr txBox="1"/>
                          <wps:spPr>
                            <a:xfrm>
                              <a:off x="66675" y="304800"/>
                              <a:ext cx="790575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1FF6" w:rsidRPr="00A24836" w:rsidRDefault="00A41FF6" w:rsidP="00CB6A25">
                                <w:pPr>
                                  <w:jc w:val="center"/>
                                  <w:rPr>
                                    <w:rFonts w:cs="B Lotus"/>
                                    <w:sz w:val="22"/>
                                    <w:szCs w:val="22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Lotus"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طرح و اجرا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" name="Straight Arrow Connector 112"/>
                        <wps:cNvCnPr/>
                        <wps:spPr>
                          <a:xfrm>
                            <a:off x="914400" y="419100"/>
                            <a:ext cx="100012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Arrow Connector 113"/>
                        <wps:cNvCnPr/>
                        <wps:spPr>
                          <a:xfrm>
                            <a:off x="2828925" y="419100"/>
                            <a:ext cx="100012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7D34E" id="Group 117" o:spid="_x0000_s1049" style="position:absolute;left:0;text-align:left;margin-left:22.8pt;margin-top:1.7pt;width:375pt;height:73.5pt;z-index:251682304" coordsize="47625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">
                <v:group id="Group 114" o:spid="_x0000_s1050" style="position:absolute;width:9144;height:9144" coordsize="9144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rect id="Rectangle 77" o:spid="_x0000_s1051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OCMQA&#10;AADbAAAADwAAAGRycy9kb3ducmV2LnhtbESPQWvCQBSE70L/w/IK3nRTD6ZGN0GKgtBSMe3B4yP7&#10;moRm34bdNYn/vlso9DjMzDfMrphMJwZyvrWs4GmZgCCurG65VvD5cVw8g/ABWWNnmRTcyUORP8x2&#10;mGk78oWGMtQiQthnqKAJoc+k9FVDBv3S9sTR+7LOYIjS1VI7HCPcdHKVJGtpsOW40GBPLw1V3+XN&#10;KLDn9t7t3eZ9eKP0+noOyTitD0rNH6f9FkSgKfyH/9onrSBN4f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ETgjEAAAA2wAAAA8AAAAAAAAAAAAAAAAAmAIAAGRycy9k&#10;b3ducmV2LnhtbFBLBQYAAAAABAAEAPUAAACJAwAAAAA=&#10;" fillcolor="white [3201]" strokecolor="black [3200]" strokeweight="1pt"/>
                  <v:shape id="Text Box 86" o:spid="_x0000_s1052" type="#_x0000_t202" style="position:absolute;left:1047;top:3238;width:695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vsMYA&#10;AADbAAAADwAAAGRycy9kb3ducmV2LnhtbESPW2vCQBSE3wv+h+UIvhTdVKlKdJUi9oJvGi/4dsge&#10;k2D2bMhuk/TfdwsFH4eZ+YZZrjtTioZqV1hW8DKKQBCnVhecKTgm78M5COeRNZaWScEPOVivek9L&#10;jLVteU/NwWciQNjFqCD3voqldGlOBt3IVsTBu9naoA+yzqSusQ1wU8pxFE2lwYLDQo4VbXJK74dv&#10;o+D6nF12rvs4tZPXSbX9bJLZWSdKDfrd2wKEp84/wv/tL61gPoW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zvsMYAAADbAAAADwAAAAAAAAAAAAAAAACYAgAAZHJz&#10;L2Rvd25yZXYueG1sUEsFBgAAAAAEAAQA9QAAAIsDAAAAAA==&#10;" fillcolor="white [3201]" stroked="f" strokeweight=".5pt">
                    <v:textbox>
                      <w:txbxContent>
                        <w:p w:rsidR="00A41FF6" w:rsidRPr="00A24836" w:rsidRDefault="00A41FF6" w:rsidP="00CB6A25">
                          <w:pPr>
                            <w:jc w:val="center"/>
                            <w:rPr>
                              <w:rFonts w:cs="B Lotus"/>
                              <w:sz w:val="22"/>
                              <w:szCs w:val="22"/>
                              <w:lang w:bidi="fa-IR"/>
                            </w:rPr>
                          </w:pPr>
                          <w:r w:rsidRPr="00A24836">
                            <w:rPr>
                              <w:rFonts w:cs="B Lotus" w:hint="cs"/>
                              <w:sz w:val="22"/>
                              <w:szCs w:val="22"/>
                              <w:rtl/>
                              <w:lang w:bidi="fa-IR"/>
                            </w:rPr>
                            <w:t>شناخت</w:t>
                          </w:r>
                        </w:p>
                      </w:txbxContent>
                    </v:textbox>
                  </v:shape>
                </v:group>
                <v:group id="Group 115" o:spid="_x0000_s1053" style="position:absolute;left:19145;width:9144;height:9144" coordsize="9144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rect id="Rectangle 108" o:spid="_x0000_s1054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RRMUA&#10;AADcAAAADwAAAGRycy9kb3ducmV2LnhtbESPQWvDMAyF74P9B6PBbqu9HrourVvK6GCwsbK2hx5F&#10;rCahsRxsL0n//XQY9Cbxnt77tFyPvlU9xdQEtvA8MaCIy+AariwcD+9Pc1ApIztsA5OFKyVYr+7v&#10;lli4MPAP9ftcKQnhVKCFOueu0DqVNXlMk9ARi3YO0WOWNVbaRRwk3Ld6asxMe2xYGmrs6K2m8rL/&#10;9RbCrrm2m/j63X/Ry+lzl80wzrbWPj6MmwWoTGO+mf+vP5zgG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VFExQAAANwAAAAPAAAAAAAAAAAAAAAAAJgCAABkcnMv&#10;ZG93bnJldi54bWxQSwUGAAAAAAQABAD1AAAAigMAAAAA&#10;" fillcolor="white [3201]" strokecolor="black [3200]" strokeweight="1pt"/>
                  <v:shape id="Text Box 110" o:spid="_x0000_s1055" type="#_x0000_t202" style="position:absolute;left:571;top:571;width:7906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pI8cA&#10;AADcAAAADwAAAGRycy9kb3ducmV2LnhtbESPzUvDQBDF70L/h2UKXsRualFLzKaI+EVvNv2gtyE7&#10;JsHsbMiuSfzvnYPgbYb35r3fZJvJtWqgPjSeDSwXCSji0tuGKwP74uV6DSpEZIutZzLwQwE2+ewi&#10;w9T6kT9o2MVKSQiHFA3UMXap1qGsyWFY+I5YtE/fO4yy9pW2PY4S7lp9kyR32mHD0lBjR081lV+7&#10;b2fgfFWdtmF6PYyr21X3/DYU90dbGHM5nx4fQEWa4r/57/rdCv5S8OUZmU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pqSPHAAAA3AAAAA8AAAAAAAAAAAAAAAAAmAIAAGRy&#10;cy9kb3ducmV2LnhtbFBLBQYAAAAABAAEAPUAAACMAwAAAAA=&#10;" fillcolor="white [3201]" stroked="f" strokeweight=".5pt">
                    <v:textbox>
                      <w:txbxContent>
                        <w:p w:rsidR="00A41FF6" w:rsidRPr="00A24836" w:rsidRDefault="00A41FF6" w:rsidP="00CB6A25">
                          <w:pPr>
                            <w:jc w:val="center"/>
                            <w:rPr>
                              <w:rFonts w:cs="B Lotus"/>
                              <w:sz w:val="22"/>
                              <w:szCs w:val="22"/>
                              <w:lang w:bidi="fa-IR"/>
                            </w:rPr>
                          </w:pPr>
                          <w:r>
                            <w:rPr>
                              <w:rFonts w:cs="B Lotus"/>
                              <w:sz w:val="22"/>
                              <w:szCs w:val="22"/>
                              <w:rtl/>
                              <w:lang w:bidi="fa-IR"/>
                            </w:rPr>
                            <w:t>تجز</w:t>
                          </w:r>
                          <w:r>
                            <w:rPr>
                              <w:rFonts w:cs="B Lotus" w:hint="cs"/>
                              <w:sz w:val="22"/>
                              <w:szCs w:val="22"/>
                              <w:rtl/>
                              <w:lang w:bidi="fa-IR"/>
                            </w:rPr>
                            <w:t>ی</w:t>
                          </w:r>
                          <w:r>
                            <w:rPr>
                              <w:rFonts w:cs="B Lotus" w:hint="eastAsia"/>
                              <w:sz w:val="22"/>
                              <w:szCs w:val="22"/>
                              <w:rtl/>
                              <w:lang w:bidi="fa-IR"/>
                            </w:rPr>
                            <w:t>ه‌وتحل</w:t>
                          </w:r>
                          <w:r>
                            <w:rPr>
                              <w:rFonts w:cs="B Lotus" w:hint="cs"/>
                              <w:sz w:val="22"/>
                              <w:szCs w:val="22"/>
                              <w:rtl/>
                              <w:lang w:bidi="fa-IR"/>
                            </w:rPr>
                            <w:t>ی</w:t>
                          </w:r>
                          <w:r>
                            <w:rPr>
                              <w:rFonts w:cs="B Lotus" w:hint="eastAsia"/>
                              <w:sz w:val="22"/>
                              <w:szCs w:val="22"/>
                              <w:rtl/>
                              <w:lang w:bidi="fa-IR"/>
                            </w:rPr>
                            <w:t>ل</w:t>
                          </w:r>
                          <w:r>
                            <w:rPr>
                              <w:rFonts w:cs="B Lotus" w:hint="cs"/>
                              <w:sz w:val="22"/>
                              <w:szCs w:val="22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Lotus"/>
                              <w:sz w:val="22"/>
                              <w:szCs w:val="22"/>
                              <w:rtl/>
                              <w:lang w:bidi="fa-IR"/>
                            </w:rPr>
                            <w:t>و بررس</w:t>
                          </w:r>
                          <w:r>
                            <w:rPr>
                              <w:rFonts w:cs="B Lotus" w:hint="cs"/>
                              <w:sz w:val="22"/>
                              <w:szCs w:val="22"/>
                              <w:rtl/>
                              <w:lang w:bidi="fa-IR"/>
                            </w:rPr>
                            <w:t>ی</w:t>
                          </w:r>
                        </w:p>
                      </w:txbxContent>
                    </v:textbox>
                  </v:shape>
                </v:group>
                <v:group id="Group 116" o:spid="_x0000_s1056" style="position:absolute;left:38481;top:190;width:9144;height:9144" coordsize="9144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rect id="Rectangle 109" o:spid="_x0000_s1057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038IA&#10;AADcAAAADwAAAGRycy9kb3ducmV2LnhtbERPS2sCMRC+C/6HMEJvmrQHH1ujSGlBaFF8HDwOm+nu&#10;0s1kSeLu+u8bQfA2H99zluve1qIlHyrHGl4nCgRx7kzFhYbz6Ws8BxEissHaMWm4UYD1ajhYYmZc&#10;xwdqj7EQKYRDhhrKGJtMypCXZDFMXEOcuF/nLcYEfSGNxy6F21q+KTWVFitODSU29FFS/ne8Wg1u&#10;X93qjV/s2h+aXb73UXX99FPrl1G/eQcRqY9P8cO9NWm+WsD9mXS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/fTfwgAAANwAAAAPAAAAAAAAAAAAAAAAAJgCAABkcnMvZG93&#10;bnJldi54bWxQSwUGAAAAAAQABAD1AAAAhwMAAAAA&#10;" fillcolor="white [3201]" strokecolor="black [3200]" strokeweight="1pt"/>
                  <v:shape id="Text Box 111" o:spid="_x0000_s1058" type="#_x0000_t202" style="position:absolute;left:666;top:3048;width:7906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MuMQA&#10;AADcAAAADwAAAGRycy9kb3ducmV2LnhtbERPS2vCQBC+F/wPywheSt1EaSupq5TiC2+a2tLbkB2T&#10;YHY2ZNck/nu3UOhtPr7nzJe9qURLjSstK4jHEQjizOqScwWf6fppBsJ5ZI2VZVJwIwfLxeBhjom2&#10;HR+oPfpchBB2CSoovK8TKV1WkEE3tjVx4M62MegDbHKpG+xCuKnkJIpepMGSQ0OBNX0UlF2OV6Pg&#10;5zH/3rt+c+qmz9N6tW3T1y+dKjUa9u9vIDz1/l/8597pMD+O4feZc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lDLjEAAAA3AAAAA8AAAAAAAAAAAAAAAAAmAIAAGRycy9k&#10;b3ducmV2LnhtbFBLBQYAAAAABAAEAPUAAACJAwAAAAA=&#10;" fillcolor="white [3201]" stroked="f" strokeweight=".5pt">
                    <v:textbox>
                      <w:txbxContent>
                        <w:p w:rsidR="00A41FF6" w:rsidRPr="00A24836" w:rsidRDefault="00A41FF6" w:rsidP="00CB6A25">
                          <w:pPr>
                            <w:jc w:val="center"/>
                            <w:rPr>
                              <w:rFonts w:cs="B Lotus"/>
                              <w:sz w:val="22"/>
                              <w:szCs w:val="22"/>
                              <w:lang w:bidi="fa-IR"/>
                            </w:rPr>
                          </w:pPr>
                          <w:r>
                            <w:rPr>
                              <w:rFonts w:cs="B Lotus" w:hint="cs"/>
                              <w:sz w:val="22"/>
                              <w:szCs w:val="22"/>
                              <w:rtl/>
                              <w:lang w:bidi="fa-IR"/>
                            </w:rPr>
                            <w:t>طرح و اجرا</w:t>
                          </w:r>
                        </w:p>
                      </w:txbxContent>
                    </v:textbox>
                  </v:shape>
                </v:group>
                <v:shape id="Straight Arrow Connector 112" o:spid="_x0000_s1059" type="#_x0000_t32" style="position:absolute;left:9144;top:4191;width:10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D0Br4AAADcAAAADwAAAGRycy9kb3ducmV2LnhtbERPvQrCMBDeBd8hnOCmqQ6i1SgiFBx0&#10;8A/XoznbYnOpTaz17Y0guN3H93uLVWtK0VDtCssKRsMIBHFqdcGZgvMpGUxBOI+ssbRMCt7kYLXs&#10;dhYYa/viAzVHn4kQwi5GBbn3VSylS3My6Ia2Ig7czdYGfYB1JnWNrxBuSjmOook0WHBoyLGiTU7p&#10;/fg0CiI3SR6b033fnDN/2F1lsn3PLkr1e+16DsJT6//in3urw/zRGL7PhAvk8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YPQGvgAAANwAAAAPAAAAAAAAAAAAAAAAAKEC&#10;AABkcnMvZG93bnJldi54bWxQSwUGAAAAAAQABAD5AAAAjAMAAAAA&#10;" strokecolor="black [3040]">
                  <v:stroke endarrow="open"/>
                </v:shape>
                <v:shape id="Straight Arrow Connector 113" o:spid="_x0000_s1060" type="#_x0000_t32" style="position:absolute;left:28289;top:4191;width:10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xRncAAAADcAAAADwAAAGRycy9kb3ducmV2LnhtbERPTYvCMBC9C/6HMII3TVUQrUZZhIIH&#10;96BWvA7NbFtsJrWJtf77jSB4m8f7nPW2M5VoqXGlZQWTcQSCOLO65FxBek5GCxDOI2usLJOCFznY&#10;bvq9NcbaPvlI7cnnIoSwi1FB4X0dS+myggy6sa2JA/dnG4M+wCaXusFnCDeVnEbRXBosOTQUWNOu&#10;oOx2ehgFkZsn99359tumuT8erjLZv5YXpYaD7mcFwlPnv+KPe6/D/MkM3s+EC+Tm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MsUZ3AAAAA3AAAAA8AAAAAAAAAAAAAAAAA&#10;oQIAAGRycy9kb3ducmV2LnhtbFBLBQYAAAAABAAEAPkAAACOAwAAAAA=&#10;" strokecolor="black [3040]">
                  <v:stroke endarrow="open"/>
                </v:shape>
              </v:group>
            </w:pict>
          </mc:Fallback>
        </mc:AlternateContent>
      </w: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Default="00CB6A25" w:rsidP="00CB6A25">
      <w:pPr>
        <w:pStyle w:val="a3"/>
        <w:spacing w:line="240" w:lineRule="auto"/>
        <w:rPr>
          <w:rFonts w:cs="B Lotus"/>
          <w:b w:val="0"/>
          <w:bCs w:val="0"/>
          <w:sz w:val="28"/>
          <w:rtl/>
        </w:rPr>
      </w:pP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علیرغم آنکه مراحل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اشاره‌شده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در بررسی طرح توسعه اقتصادی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اشتغال‌زا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مورداستفاده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و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بهره‌بردار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ی قرار خواهند گرفت اما با توجه به اینکه طرح بایستی منتهی به امر توسعه در مناطق روستایی گردند مراحل زیر نیز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به‌عنوان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 اساس برنامه و طرح فوق به کار خواهند گرفت.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>1- استنباط شخصی از فرآیند توسعه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 xml:space="preserve">2- ارزیابی </w:t>
      </w:r>
      <w:r w:rsidRPr="00CE2A74">
        <w:rPr>
          <w:rFonts w:cs="B Nazanin" w:hint="eastAsia"/>
          <w:b w:val="0"/>
          <w:bCs w:val="0"/>
          <w:sz w:val="26"/>
          <w:szCs w:val="26"/>
          <w:rtl/>
        </w:rPr>
        <w:t>راه‌ها</w:t>
      </w:r>
      <w:r w:rsidRPr="00CE2A74">
        <w:rPr>
          <w:rFonts w:cs="B Nazanin" w:hint="cs"/>
          <w:b w:val="0"/>
          <w:bCs w:val="0"/>
          <w:sz w:val="26"/>
          <w:szCs w:val="26"/>
          <w:rtl/>
        </w:rPr>
        <w:t>ی مختلف توسعه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>3- راهبرد یا استراتژی توسعه</w:t>
      </w:r>
    </w:p>
    <w:p w:rsidR="00CB6A25" w:rsidRPr="00CE2A74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>4- اجرای برنامه</w:t>
      </w:r>
    </w:p>
    <w:p w:rsidR="00CB6A25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CE2A74">
        <w:rPr>
          <w:rFonts w:cs="B Nazanin" w:hint="cs"/>
          <w:b w:val="0"/>
          <w:bCs w:val="0"/>
          <w:sz w:val="26"/>
          <w:szCs w:val="26"/>
          <w:rtl/>
        </w:rPr>
        <w:t>5- ارزشیابی پس از اجرا</w:t>
      </w:r>
    </w:p>
    <w:p w:rsidR="00CB6A25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CB6A25" w:rsidRDefault="00CB6A25" w:rsidP="00CB6A25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A34309" w:rsidRDefault="00A34309">
      <w:pPr>
        <w:spacing w:after="200" w:line="276" w:lineRule="auto"/>
        <w:rPr>
          <w:rFonts w:ascii="Times New Roman Bold" w:hAnsi="Times New Roman Bold" w:cs="B Nazanin"/>
          <w:sz w:val="26"/>
          <w:szCs w:val="26"/>
          <w:rtl/>
        </w:rPr>
      </w:pPr>
      <w:r>
        <w:rPr>
          <w:rFonts w:cs="B Nazanin"/>
          <w:b/>
          <w:bCs/>
          <w:sz w:val="26"/>
          <w:szCs w:val="26"/>
          <w:rtl/>
        </w:rPr>
        <w:br w:type="page"/>
      </w:r>
    </w:p>
    <w:p w:rsidR="00CB6A25" w:rsidRDefault="00CB6A25" w:rsidP="00B17B59">
      <w:pPr>
        <w:pStyle w:val="nemudarha"/>
        <w:rPr>
          <w:rtl/>
        </w:rPr>
      </w:pPr>
      <w:bookmarkStart w:id="44" w:name="_Toc531785259"/>
      <w:bookmarkStart w:id="45" w:name="_Toc536519760"/>
      <w:r>
        <w:rPr>
          <w:rFonts w:hint="cs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AC74BD7" wp14:editId="4AB5779B">
                <wp:simplePos x="0" y="0"/>
                <wp:positionH relativeFrom="column">
                  <wp:posOffset>-145415</wp:posOffset>
                </wp:positionH>
                <wp:positionV relativeFrom="paragraph">
                  <wp:posOffset>226263</wp:posOffset>
                </wp:positionV>
                <wp:extent cx="5887941" cy="8109249"/>
                <wp:effectExtent l="0" t="0" r="17780" b="25400"/>
                <wp:wrapNone/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7941" cy="8109249"/>
                          <a:chOff x="0" y="0"/>
                          <a:chExt cx="5887941" cy="8109249"/>
                        </a:xfrm>
                      </wpg:grpSpPr>
                      <wpg:grpSp>
                        <wpg:cNvPr id="459" name="Group 459"/>
                        <wpg:cNvGrpSpPr/>
                        <wpg:grpSpPr>
                          <a:xfrm>
                            <a:off x="195943" y="0"/>
                            <a:ext cx="5691802" cy="1551263"/>
                            <a:chOff x="0" y="0"/>
                            <a:chExt cx="5691802" cy="1551263"/>
                          </a:xfrm>
                        </wpg:grpSpPr>
                        <wpg:grpSp>
                          <wpg:cNvPr id="381" name="Group 381"/>
                          <wpg:cNvGrpSpPr/>
                          <wpg:grpSpPr>
                            <a:xfrm>
                              <a:off x="3791164" y="523982"/>
                              <a:ext cx="1900638" cy="451454"/>
                              <a:chOff x="0" y="0"/>
                              <a:chExt cx="1848485" cy="452063"/>
                            </a:xfrm>
                          </wpg:grpSpPr>
                          <wps:wsp>
                            <wps:cNvPr id="382" name="Rectangle 382"/>
                            <wps:cNvSpPr/>
                            <wps:spPr>
                              <a:xfrm>
                                <a:off x="0" y="0"/>
                                <a:ext cx="1848485" cy="45206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3" name="Text Box 383"/>
                            <wps:cNvSpPr txBox="1"/>
                            <wps:spPr>
                              <a:xfrm>
                                <a:off x="113016" y="51043"/>
                                <a:ext cx="1602768" cy="318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1FF6" w:rsidRPr="002268A2" w:rsidRDefault="00A41FF6" w:rsidP="00CB6A25">
                                  <w:pPr>
                                    <w:jc w:val="center"/>
                                    <w:rPr>
                                      <w:rFonts w:cs="B Lotus"/>
                                      <w:sz w:val="22"/>
                                      <w:szCs w:val="22"/>
                                    </w:rPr>
                                  </w:pPr>
                                  <w:r w:rsidRPr="002268A2">
                                    <w:rPr>
                                      <w:rFonts w:cs="B Lotus" w:hint="cs"/>
                                      <w:sz w:val="22"/>
                                      <w:szCs w:val="22"/>
                                      <w:rtl/>
                                    </w:rPr>
                                    <w:t>استنباط شخصی از فرآیند توسعه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4" name="Straight Arrow Connector 384"/>
                          <wps:cNvCnPr/>
                          <wps:spPr>
                            <a:xfrm>
                              <a:off x="3380198" y="719191"/>
                              <a:ext cx="409558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85" name="Group 385"/>
                          <wpg:cNvGrpSpPr/>
                          <wpg:grpSpPr>
                            <a:xfrm>
                              <a:off x="2024009" y="226032"/>
                              <a:ext cx="1374717" cy="975928"/>
                              <a:chOff x="0" y="0"/>
                              <a:chExt cx="1374775" cy="975995"/>
                            </a:xfrm>
                          </wpg:grpSpPr>
                          <wps:wsp>
                            <wps:cNvPr id="386" name="Oval 386"/>
                            <wps:cNvSpPr/>
                            <wps:spPr>
                              <a:xfrm>
                                <a:off x="0" y="0"/>
                                <a:ext cx="1374775" cy="975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7" name="Text Box 387"/>
                            <wps:cNvSpPr txBox="1"/>
                            <wps:spPr>
                              <a:xfrm>
                                <a:off x="184935" y="174661"/>
                                <a:ext cx="995680" cy="626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1FF6" w:rsidRPr="001E4209" w:rsidRDefault="00A41FF6" w:rsidP="00CB6A25">
                                  <w:pPr>
                                    <w:jc w:val="center"/>
                                    <w:rPr>
                                      <w:rFonts w:cs="B Lotus"/>
                                      <w:sz w:val="22"/>
                                      <w:szCs w:val="22"/>
                                    </w:rPr>
                                  </w:pPr>
                                  <w:r w:rsidRPr="001E4209">
                                    <w:rPr>
                                      <w:rFonts w:cs="B Lotus" w:hint="cs"/>
                                      <w:sz w:val="22"/>
                                      <w:szCs w:val="22"/>
                                      <w:rtl/>
                                    </w:rPr>
                                    <w:t>رهیافت رسمی و رهیافت غیررسمی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8" name="Straight Arrow Connector 388"/>
                          <wps:cNvCnPr/>
                          <wps:spPr>
                            <a:xfrm>
                              <a:off x="1530850" y="92468"/>
                              <a:ext cx="646453" cy="308004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62994" cy="15512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41FF6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  <w:r w:rsidRPr="002268A2">
                                  <w:rPr>
                                    <w:rFonts w:cs="B Lotus" w:hint="cs"/>
                                    <w:rtl/>
                                  </w:rPr>
                                  <w:t>1- تحلیل اقتصادی</w:t>
                                </w:r>
                              </w:p>
                              <w:p w:rsidR="00A41FF6" w:rsidRPr="002268A2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</w:p>
                              <w:p w:rsidR="00A41FF6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 xml:space="preserve">2- </w:t>
                                </w:r>
                                <w:r>
                                  <w:rPr>
                                    <w:rFonts w:cs="B Lotus"/>
                                    <w:rtl/>
                                  </w:rPr>
                                  <w:t>واقع</w:t>
                                </w: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>ی</w:t>
                                </w:r>
                                <w:r>
                                  <w:rPr>
                                    <w:rFonts w:cs="B Lotus" w:hint="eastAsia"/>
                                    <w:rtl/>
                                  </w:rPr>
                                  <w:t>ت‌ها</w:t>
                                </w:r>
                              </w:p>
                              <w:p w:rsidR="00A41FF6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</w:p>
                              <w:p w:rsidR="00A41FF6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</w:p>
                              <w:p w:rsidR="00A41FF6" w:rsidRPr="002268A2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</w:rPr>
                                </w:pPr>
                                <w:r w:rsidRPr="002268A2">
                                  <w:rPr>
                                    <w:rFonts w:cs="B Lotus" w:hint="cs"/>
                                    <w:rtl/>
                                  </w:rPr>
                                  <w:t>3- ارزش آوریها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1" name="Right Brace 391"/>
                          <wps:cNvSpPr/>
                          <wps:spPr>
                            <a:xfrm>
                              <a:off x="986319" y="277403"/>
                              <a:ext cx="28922" cy="841938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Text Box 392"/>
                          <wps:cNvSpPr txBox="1"/>
                          <wps:spPr>
                            <a:xfrm>
                              <a:off x="236306" y="226032"/>
                              <a:ext cx="689610" cy="9442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1FF6" w:rsidRPr="002268A2" w:rsidRDefault="00A41FF6" w:rsidP="00CB6A25">
                                <w:pPr>
                                  <w:bidi/>
                                  <w:spacing w:line="168" w:lineRule="auto"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  <w:r w:rsidRPr="002268A2">
                                  <w:rPr>
                                    <w:rFonts w:cs="B Lotus" w:hint="cs"/>
                                    <w:rtl/>
                                  </w:rPr>
                                  <w:t>فنی</w:t>
                                </w:r>
                              </w:p>
                              <w:p w:rsidR="00A41FF6" w:rsidRPr="002268A2" w:rsidRDefault="00A41FF6" w:rsidP="00CB6A25">
                                <w:pPr>
                                  <w:bidi/>
                                  <w:spacing w:line="168" w:lineRule="auto"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  <w:r w:rsidRPr="002268A2">
                                  <w:rPr>
                                    <w:rFonts w:cs="B Lotus" w:hint="cs"/>
                                    <w:rtl/>
                                  </w:rPr>
                                  <w:t>سیاسی</w:t>
                                </w:r>
                              </w:p>
                              <w:p w:rsidR="00A41FF6" w:rsidRPr="002268A2" w:rsidRDefault="00A41FF6" w:rsidP="00CB6A25">
                                <w:pPr>
                                  <w:bidi/>
                                  <w:spacing w:line="168" w:lineRule="auto"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  <w:r w:rsidRPr="002268A2">
                                  <w:rPr>
                                    <w:rFonts w:cs="B Lotus" w:hint="cs"/>
                                    <w:rtl/>
                                  </w:rPr>
                                  <w:t>اجتماعی</w:t>
                                </w:r>
                              </w:p>
                              <w:p w:rsidR="00A41FF6" w:rsidRPr="002268A2" w:rsidRDefault="00A41FF6" w:rsidP="00CB6A25">
                                <w:pPr>
                                  <w:bidi/>
                                  <w:spacing w:line="168" w:lineRule="auto"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  <w:r w:rsidRPr="002268A2">
                                  <w:rPr>
                                    <w:rFonts w:cs="B Lotus" w:hint="cs"/>
                                    <w:rtl/>
                                  </w:rPr>
                                  <w:t>جمعیتی</w:t>
                                </w:r>
                              </w:p>
                              <w:p w:rsidR="00A41FF6" w:rsidRPr="002268A2" w:rsidRDefault="00A41FF6" w:rsidP="00CB6A25">
                                <w:pPr>
                                  <w:bidi/>
                                  <w:spacing w:line="168" w:lineRule="auto"/>
                                  <w:contextualSpacing/>
                                  <w:rPr>
                                    <w:rFonts w:cs="B Lotus"/>
                                  </w:rPr>
                                </w:pPr>
                                <w:r w:rsidRPr="002268A2">
                                  <w:rPr>
                                    <w:rFonts w:cs="B Lotus" w:hint="cs"/>
                                    <w:rtl/>
                                  </w:rPr>
                                  <w:t>اقتصادی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Straight Arrow Connector 393"/>
                          <wps:cNvCnPr/>
                          <wps:spPr>
                            <a:xfrm>
                              <a:off x="1592494" y="626724"/>
                              <a:ext cx="431147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4" name="Straight Arrow Connector 394"/>
                          <wps:cNvCnPr/>
                          <wps:spPr>
                            <a:xfrm flipV="1">
                              <a:off x="1592494" y="945223"/>
                              <a:ext cx="513222" cy="31847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95" name="Group 395"/>
                        <wpg:cNvGrpSpPr/>
                        <wpg:grpSpPr>
                          <a:xfrm>
                            <a:off x="182880" y="1423851"/>
                            <a:ext cx="5701422" cy="1242609"/>
                            <a:chOff x="0" y="0"/>
                            <a:chExt cx="5701779" cy="1243122"/>
                          </a:xfrm>
                        </wpg:grpSpPr>
                        <wps:wsp>
                          <wps:cNvPr id="396" name="Straight Arrow Connector 396"/>
                          <wps:cNvCnPr/>
                          <wps:spPr>
                            <a:xfrm>
                              <a:off x="3380198" y="626723"/>
                              <a:ext cx="40957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97" name="Group 397"/>
                          <wpg:cNvGrpSpPr/>
                          <wpg:grpSpPr>
                            <a:xfrm>
                              <a:off x="2044557" y="0"/>
                              <a:ext cx="1338200" cy="1243122"/>
                              <a:chOff x="17740" y="-133563"/>
                              <a:chExt cx="1338200" cy="1243122"/>
                            </a:xfrm>
                          </wpg:grpSpPr>
                          <wps:wsp>
                            <wps:cNvPr id="398" name="Oval 398"/>
                            <wps:cNvSpPr/>
                            <wps:spPr>
                              <a:xfrm>
                                <a:off x="17740" y="-133563"/>
                                <a:ext cx="1338200" cy="124312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9" name="Text Box 399"/>
                            <wps:cNvSpPr txBox="1"/>
                            <wps:spPr>
                              <a:xfrm>
                                <a:off x="184125" y="102743"/>
                                <a:ext cx="995680" cy="7906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1FF6" w:rsidRPr="002268A2" w:rsidRDefault="00A41FF6" w:rsidP="00CB6A25">
                                  <w:pPr>
                                    <w:bidi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cs="B Lotus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cs="B Lotus" w:hint="cs"/>
                                      <w:sz w:val="23"/>
                                      <w:szCs w:val="23"/>
                                      <w:rtl/>
                                    </w:rPr>
                                    <w:t xml:space="preserve">ارزشیابی </w:t>
                                  </w:r>
                                  <w:r>
                                    <w:rPr>
                                      <w:rFonts w:cs="B Lotus"/>
                                      <w:sz w:val="23"/>
                                      <w:szCs w:val="23"/>
                                      <w:rtl/>
                                    </w:rPr>
                                    <w:t>هدف‌ها</w:t>
                                  </w:r>
                                  <w:r>
                                    <w:rPr>
                                      <w:rFonts w:cs="B Lotus" w:hint="cs"/>
                                      <w:sz w:val="23"/>
                                      <w:szCs w:val="23"/>
                                      <w:rtl/>
                                    </w:rPr>
                                    <w:t xml:space="preserve">ی </w:t>
                                  </w:r>
                                  <w:r>
                                    <w:rPr>
                                      <w:rFonts w:cs="B Lotus"/>
                                      <w:sz w:val="23"/>
                                      <w:szCs w:val="23"/>
                                      <w:rtl/>
                                    </w:rPr>
                                    <w:t>جزئ</w:t>
                                  </w:r>
                                  <w:r>
                                    <w:rPr>
                                      <w:rFonts w:cs="B Lotus" w:hint="cs"/>
                                      <w:sz w:val="23"/>
                                      <w:szCs w:val="23"/>
                                      <w:rtl/>
                                    </w:rPr>
                                    <w:t xml:space="preserve">ی و </w:t>
                                  </w:r>
                                  <w:r>
                                    <w:rPr>
                                      <w:rFonts w:cs="B Lotus"/>
                                      <w:sz w:val="23"/>
                                      <w:szCs w:val="23"/>
                                      <w:rtl/>
                                    </w:rPr>
                                    <w:t>هدف‌ها</w:t>
                                  </w:r>
                                  <w:r>
                                    <w:rPr>
                                      <w:rFonts w:cs="B Lotus" w:hint="cs"/>
                                      <w:sz w:val="23"/>
                                      <w:szCs w:val="23"/>
                                      <w:rtl/>
                                    </w:rPr>
                                    <w:t xml:space="preserve">ی میاین </w:t>
                                  </w:r>
                                  <w:r>
                                    <w:rPr>
                                      <w:rFonts w:cs="B Lotus"/>
                                      <w:sz w:val="23"/>
                                      <w:szCs w:val="23"/>
                                      <w:rtl/>
                                    </w:rPr>
                                    <w:t>پ</w:t>
                                  </w:r>
                                  <w:r>
                                    <w:rPr>
                                      <w:rFonts w:cs="B Lotus" w:hint="cs"/>
                                      <w:sz w:val="23"/>
                                      <w:szCs w:val="23"/>
                                      <w:rtl/>
                                    </w:rPr>
                                    <w:t>ی</w:t>
                                  </w:r>
                                  <w:r>
                                    <w:rPr>
                                      <w:rFonts w:cs="B Lotus" w:hint="eastAsia"/>
                                      <w:sz w:val="23"/>
                                      <w:szCs w:val="23"/>
                                      <w:rtl/>
                                    </w:rPr>
                                    <w:t>ش‌ب</w:t>
                                  </w:r>
                                  <w:r>
                                    <w:rPr>
                                      <w:rFonts w:cs="B Lotus" w:hint="cs"/>
                                      <w:sz w:val="23"/>
                                      <w:szCs w:val="23"/>
                                      <w:rtl/>
                                    </w:rPr>
                                    <w:t>ی</w:t>
                                  </w:r>
                                  <w:r>
                                    <w:rPr>
                                      <w:rFonts w:cs="B Lotus" w:hint="eastAsia"/>
                                      <w:sz w:val="23"/>
                                      <w:szCs w:val="23"/>
                                      <w:rtl/>
                                    </w:rPr>
                                    <w:t>ن</w:t>
                                  </w:r>
                                  <w:r>
                                    <w:rPr>
                                      <w:rFonts w:cs="B Lotus" w:hint="cs"/>
                                      <w:sz w:val="23"/>
                                      <w:szCs w:val="23"/>
                                      <w:rtl/>
                                    </w:rPr>
                                    <w:t>ی‌</w:t>
                                  </w:r>
                                  <w:r>
                                    <w:rPr>
                                      <w:rFonts w:cs="B Lotus" w:hint="eastAsia"/>
                                      <w:sz w:val="23"/>
                                      <w:szCs w:val="23"/>
                                      <w:rtl/>
                                    </w:rPr>
                                    <w:t>شده</w:t>
                                  </w:r>
                                  <w:r>
                                    <w:rPr>
                                      <w:rFonts w:cs="B Lotus" w:hint="cs"/>
                                      <w:sz w:val="23"/>
                                      <w:szCs w:val="23"/>
                                      <w:rtl/>
                                    </w:rPr>
                                    <w:t xml:space="preserve"> پیش از اجرا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0" name="Straight Arrow Connector 400"/>
                          <wps:cNvCnPr/>
                          <wps:spPr>
                            <a:xfrm>
                              <a:off x="1581992" y="318730"/>
                              <a:ext cx="512943" cy="6116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3306"/>
                              <a:ext cx="1663065" cy="8121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41FF6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  <w:r w:rsidRPr="002268A2">
                                  <w:rPr>
                                    <w:rFonts w:cs="B Lotus" w:hint="cs"/>
                                    <w:rtl/>
                                  </w:rPr>
                                  <w:t xml:space="preserve">1- تحلیل </w:t>
                                </w: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>فایده- هزینه</w:t>
                                </w:r>
                              </w:p>
                              <w:p w:rsidR="00A41FF6" w:rsidRPr="002268A2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</w:rPr>
                                </w:pP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>2-</w:t>
                                </w:r>
                                <w:r>
                                  <w:rPr>
                                    <w:rFonts w:cs="B Lotus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>سایر ملاحظات اجتماعی، اقتصادی و سیاسی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2" name="Straight Arrow Connector 402"/>
                          <wps:cNvCnPr>
                            <a:stCxn id="401" idx="3"/>
                          </wps:cNvCnPr>
                          <wps:spPr>
                            <a:xfrm flipV="1">
                              <a:off x="1663065" y="513137"/>
                              <a:ext cx="401349" cy="16234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03" name="Group 403"/>
                          <wpg:cNvGrpSpPr/>
                          <wpg:grpSpPr>
                            <a:xfrm>
                              <a:off x="3801438" y="380144"/>
                              <a:ext cx="1900341" cy="472440"/>
                              <a:chOff x="0" y="0"/>
                              <a:chExt cx="1900341" cy="472440"/>
                            </a:xfrm>
                          </wpg:grpSpPr>
                          <wps:wsp>
                            <wps:cNvPr id="404" name="Hexagon 404"/>
                            <wps:cNvSpPr/>
                            <wps:spPr>
                              <a:xfrm>
                                <a:off x="0" y="0"/>
                                <a:ext cx="1900341" cy="47244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5" name="Text Box 405"/>
                            <wps:cNvSpPr txBox="1"/>
                            <wps:spPr>
                              <a:xfrm>
                                <a:off x="184935" y="82193"/>
                                <a:ext cx="157861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1FF6" w:rsidRPr="002268A2" w:rsidRDefault="00A41FF6" w:rsidP="00CB6A25">
                                  <w:pPr>
                                    <w:jc w:val="center"/>
                                    <w:rPr>
                                      <w:rFonts w:cs="B Lotu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B Lotus" w:hint="cs"/>
                                      <w:rtl/>
                                    </w:rPr>
                                    <w:t xml:space="preserve">ارزیابی </w:t>
                                  </w:r>
                                  <w:r>
                                    <w:rPr>
                                      <w:rFonts w:cs="B Lotus"/>
                                      <w:rtl/>
                                    </w:rPr>
                                    <w:t>راه‌ها</w:t>
                                  </w:r>
                                  <w:r>
                                    <w:rPr>
                                      <w:rFonts w:cs="B Lotus" w:hint="cs"/>
                                      <w:rtl/>
                                    </w:rPr>
                                    <w:t>ی مختلف توسعه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195943" y="2599508"/>
                            <a:ext cx="5691998" cy="1602956"/>
                            <a:chOff x="0" y="-71918"/>
                            <a:chExt cx="5692240" cy="1603067"/>
                          </a:xfrm>
                        </wpg:grpSpPr>
                        <wpg:grpSp>
                          <wpg:cNvPr id="407" name="Group 407"/>
                          <wpg:cNvGrpSpPr/>
                          <wpg:grpSpPr>
                            <a:xfrm>
                              <a:off x="0" y="-71918"/>
                              <a:ext cx="5692240" cy="1603067"/>
                              <a:chOff x="0" y="-71918"/>
                              <a:chExt cx="5692240" cy="1603067"/>
                            </a:xfrm>
                          </wpg:grpSpPr>
                          <wpg:grpSp>
                            <wpg:cNvPr id="408" name="Group 408"/>
                            <wpg:cNvGrpSpPr/>
                            <wpg:grpSpPr>
                              <a:xfrm>
                                <a:off x="0" y="-71918"/>
                                <a:ext cx="3778885" cy="1603067"/>
                                <a:chOff x="0" y="-154646"/>
                                <a:chExt cx="3779499" cy="1603617"/>
                              </a:xfrm>
                            </wpg:grpSpPr>
                            <wps:wsp>
                              <wps:cNvPr id="409" name="Straight Arrow Connector 409"/>
                              <wps:cNvCnPr/>
                              <wps:spPr>
                                <a:xfrm>
                                  <a:off x="3369924" y="626723"/>
                                  <a:ext cx="40957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10" name="Group 410"/>
                              <wpg:cNvGrpSpPr/>
                              <wpg:grpSpPr>
                                <a:xfrm>
                                  <a:off x="2044557" y="0"/>
                                  <a:ext cx="1338200" cy="1243122"/>
                                  <a:chOff x="17740" y="-133563"/>
                                  <a:chExt cx="1338200" cy="1243122"/>
                                </a:xfrm>
                              </wpg:grpSpPr>
                              <wps:wsp>
                                <wps:cNvPr id="411" name="Oval 411"/>
                                <wps:cNvSpPr/>
                                <wps:spPr>
                                  <a:xfrm>
                                    <a:off x="17740" y="-133563"/>
                                    <a:ext cx="1338200" cy="1243122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" name="Text Box 412"/>
                                <wps:cNvSpPr txBox="1"/>
                                <wps:spPr>
                                  <a:xfrm>
                                    <a:off x="184125" y="102743"/>
                                    <a:ext cx="995680" cy="7906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41FF6" w:rsidRDefault="00A41FF6" w:rsidP="00CB6A25">
                                      <w:pPr>
                                        <w:spacing w:line="168" w:lineRule="auto"/>
                                        <w:contextualSpacing/>
                                        <w:jc w:val="center"/>
                                        <w:rPr>
                                          <w:rFonts w:cs="B Lotus"/>
                                          <w:sz w:val="23"/>
                                          <w:szCs w:val="23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cs="B Lotus" w:hint="cs"/>
                                          <w:sz w:val="23"/>
                                          <w:szCs w:val="23"/>
                                          <w:rtl/>
                                        </w:rPr>
                                        <w:t>نیازهای ملی همساز با</w:t>
                                      </w:r>
                                    </w:p>
                                    <w:p w:rsidR="00A41FF6" w:rsidRPr="002268A2" w:rsidRDefault="00A41FF6" w:rsidP="00CB6A25">
                                      <w:pPr>
                                        <w:spacing w:line="168" w:lineRule="auto"/>
                                        <w:contextualSpacing/>
                                        <w:jc w:val="center"/>
                                        <w:rPr>
                                          <w:rFonts w:cs="B Lotus"/>
                                          <w:sz w:val="23"/>
                                          <w:szCs w:val="23"/>
                                        </w:rPr>
                                      </w:pPr>
                                      <w:r>
                                        <w:rPr>
                                          <w:rFonts w:cs="B Lotus" w:hint="cs"/>
                                          <w:sz w:val="23"/>
                                          <w:szCs w:val="23"/>
                                          <w:rtl/>
                                        </w:rPr>
                                        <w:t>ساختار اجتماعی- اقتصادی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13" name="Straight Arrow Connector 413"/>
                              <wps:cNvCnPr/>
                              <wps:spPr>
                                <a:xfrm>
                                  <a:off x="1571942" y="61881"/>
                                  <a:ext cx="574769" cy="21513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154646"/>
                                  <a:ext cx="1663065" cy="16036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1FF6" w:rsidRDefault="00A41FF6" w:rsidP="00CB6A25">
                                    <w:pPr>
                                      <w:bidi/>
                                      <w:contextualSpacing/>
                                      <w:rPr>
                                        <w:rFonts w:cs="B Lotus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Lotus" w:hint="cs"/>
                                        <w:rtl/>
                                      </w:rPr>
                                      <w:t>تأمین سرمایه، کارگر، منابع</w:t>
                                    </w:r>
                                  </w:p>
                                  <w:p w:rsidR="00A41FF6" w:rsidRDefault="00A41FF6" w:rsidP="00CB6A25">
                                    <w:pPr>
                                      <w:bidi/>
                                      <w:contextualSpacing/>
                                      <w:rPr>
                                        <w:rFonts w:cs="B Lotus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Lotus" w:hint="cs"/>
                                        <w:rtl/>
                                      </w:rPr>
                                      <w:t>تقاضای داخلی و خارجی</w:t>
                                    </w:r>
                                  </w:p>
                                  <w:p w:rsidR="00A41FF6" w:rsidRDefault="00A41FF6" w:rsidP="00CB6A25">
                                    <w:pPr>
                                      <w:bidi/>
                                      <w:contextualSpacing/>
                                      <w:rPr>
                                        <w:rFonts w:cs="B Lotus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Lotus" w:hint="cs"/>
                                        <w:rtl/>
                                      </w:rPr>
                                      <w:t>ارز</w:t>
                                    </w:r>
                                  </w:p>
                                  <w:p w:rsidR="00A41FF6" w:rsidRDefault="00A41FF6" w:rsidP="00CB6A25">
                                    <w:pPr>
                                      <w:bidi/>
                                      <w:contextualSpacing/>
                                      <w:rPr>
                                        <w:rFonts w:cs="B Lotus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Lotus" w:hint="cs"/>
                                        <w:rtl/>
                                      </w:rPr>
                                      <w:t>جمعیتی</w:t>
                                    </w:r>
                                  </w:p>
                                  <w:p w:rsidR="00A41FF6" w:rsidRDefault="00A41FF6" w:rsidP="00CB6A25">
                                    <w:pPr>
                                      <w:bidi/>
                                      <w:contextualSpacing/>
                                      <w:rPr>
                                        <w:rFonts w:cs="B Lotus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Lotus" w:hint="cs"/>
                                        <w:rtl/>
                                      </w:rPr>
                                      <w:t>اجتماعی، سیاسی</w:t>
                                    </w:r>
                                  </w:p>
                                  <w:p w:rsidR="00A41FF6" w:rsidRPr="002268A2" w:rsidRDefault="00A41FF6" w:rsidP="00CB6A25">
                                    <w:pPr>
                                      <w:bidi/>
                                      <w:contextualSpacing/>
                                      <w:rPr>
                                        <w:rFonts w:cs="B Lotus"/>
                                      </w:rPr>
                                    </w:pPr>
                                    <w:r>
                                      <w:rPr>
                                        <w:rFonts w:cs="B Lotus" w:hint="cs"/>
                                        <w:rtl/>
                                      </w:rPr>
                                      <w:t>موارد دیگر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5" name="Straight Arrow Connector 415"/>
                              <wps:cNvCnPr/>
                              <wps:spPr>
                                <a:xfrm>
                                  <a:off x="1592722" y="276981"/>
                                  <a:ext cx="513219" cy="10107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6" name="Group 416"/>
                            <wpg:cNvGrpSpPr/>
                            <wpg:grpSpPr>
                              <a:xfrm>
                                <a:off x="3780890" y="82194"/>
                                <a:ext cx="1911350" cy="1263650"/>
                                <a:chOff x="133797" y="-75375"/>
                                <a:chExt cx="2095537" cy="1183034"/>
                              </a:xfrm>
                            </wpg:grpSpPr>
                            <wps:wsp>
                              <wps:cNvPr id="417" name="Diamond 417"/>
                              <wps:cNvSpPr/>
                              <wps:spPr>
                                <a:xfrm>
                                  <a:off x="133797" y="-75375"/>
                                  <a:ext cx="2095537" cy="1183034"/>
                                </a:xfrm>
                                <a:prstGeom prst="diamond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" name="Text Box 418"/>
                              <wps:cNvSpPr txBox="1"/>
                              <wps:spPr>
                                <a:xfrm>
                                  <a:off x="595608" y="279068"/>
                                  <a:ext cx="1157902" cy="4771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41FF6" w:rsidRPr="00E93A88" w:rsidRDefault="00A41FF6" w:rsidP="00CB6A25">
                                    <w:pPr>
                                      <w:jc w:val="center"/>
                                      <w:rPr>
                                        <w:rFonts w:cs="B Lotus"/>
                                        <w:sz w:val="22"/>
                                        <w:szCs w:val="22"/>
                                      </w:rPr>
                                    </w:pPr>
                                    <w:r w:rsidRPr="00E93A88">
                                      <w:rPr>
                                        <w:rFonts w:cs="B Lotus" w:hint="cs"/>
                                        <w:sz w:val="22"/>
                                        <w:szCs w:val="22"/>
                                        <w:rtl/>
                                      </w:rPr>
                                      <w:t>راهبرد (= استراتژی) توسعه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19" name="Straight Arrow Connector 419"/>
                          <wps:cNvCnPr/>
                          <wps:spPr>
                            <a:xfrm>
                              <a:off x="1592495" y="626724"/>
                              <a:ext cx="47180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0" name="Straight Arrow Connector 420"/>
                          <wps:cNvCnPr/>
                          <wps:spPr>
                            <a:xfrm flipV="1">
                              <a:off x="1613043" y="801385"/>
                              <a:ext cx="431182" cy="6164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1" name="Straight Arrow Connector 421"/>
                          <wps:cNvCnPr/>
                          <wps:spPr>
                            <a:xfrm flipV="1">
                              <a:off x="1613043" y="976045"/>
                              <a:ext cx="491947" cy="13309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2" name="Straight Arrow Connector 422"/>
                          <wps:cNvCnPr/>
                          <wps:spPr>
                            <a:xfrm flipV="1">
                              <a:off x="1592495" y="1109609"/>
                              <a:ext cx="608087" cy="205104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23" name="Group 423"/>
                        <wpg:cNvGrpSpPr/>
                        <wpg:grpSpPr>
                          <a:xfrm>
                            <a:off x="52252" y="4558937"/>
                            <a:ext cx="5804526" cy="975928"/>
                            <a:chOff x="0" y="0"/>
                            <a:chExt cx="5804773" cy="975995"/>
                          </a:xfrm>
                        </wpg:grpSpPr>
                        <wpg:grpSp>
                          <wpg:cNvPr id="424" name="Group 424"/>
                          <wpg:cNvGrpSpPr/>
                          <wpg:grpSpPr>
                            <a:xfrm>
                              <a:off x="3904180" y="297951"/>
                              <a:ext cx="1900593" cy="451485"/>
                              <a:chOff x="0" y="0"/>
                              <a:chExt cx="1848485" cy="452063"/>
                            </a:xfrm>
                          </wpg:grpSpPr>
                          <wps:wsp>
                            <wps:cNvPr id="425" name="Rectangle 425"/>
                            <wps:cNvSpPr/>
                            <wps:spPr>
                              <a:xfrm>
                                <a:off x="0" y="0"/>
                                <a:ext cx="1848485" cy="45206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6" name="Text Box 426"/>
                            <wps:cNvSpPr txBox="1"/>
                            <wps:spPr>
                              <a:xfrm>
                                <a:off x="113016" y="51043"/>
                                <a:ext cx="1602768" cy="318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1FF6" w:rsidRPr="002268A2" w:rsidRDefault="00A41FF6" w:rsidP="00CB6A25">
                                  <w:pPr>
                                    <w:jc w:val="center"/>
                                    <w:rPr>
                                      <w:rFonts w:cs="B Lotu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B Lotus" w:hint="cs"/>
                                      <w:rtl/>
                                    </w:rPr>
                                    <w:t>اجرای برنامه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7" name="Straight Arrow Connector 427"/>
                          <wps:cNvCnPr/>
                          <wps:spPr>
                            <a:xfrm>
                              <a:off x="3493214" y="493160"/>
                              <a:ext cx="409548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28" name="Group 428"/>
                          <wpg:cNvGrpSpPr/>
                          <wpg:grpSpPr>
                            <a:xfrm>
                              <a:off x="2137025" y="0"/>
                              <a:ext cx="1374684" cy="975995"/>
                              <a:chOff x="0" y="0"/>
                              <a:chExt cx="1374775" cy="975995"/>
                            </a:xfrm>
                          </wpg:grpSpPr>
                          <wps:wsp>
                            <wps:cNvPr id="429" name="Oval 429"/>
                            <wps:cNvSpPr/>
                            <wps:spPr>
                              <a:xfrm>
                                <a:off x="0" y="0"/>
                                <a:ext cx="1374775" cy="975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0" name="Text Box 430"/>
                            <wps:cNvSpPr txBox="1"/>
                            <wps:spPr>
                              <a:xfrm>
                                <a:off x="184935" y="174661"/>
                                <a:ext cx="995680" cy="626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1FF6" w:rsidRPr="001E4209" w:rsidRDefault="00A41FF6" w:rsidP="00CB6A25">
                                  <w:pPr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cs="B Lotus"/>
                                      <w:sz w:val="22"/>
                                      <w:szCs w:val="22"/>
                                    </w:rPr>
                                  </w:pPr>
                                  <w:r w:rsidRPr="006525BF">
                                    <w:rPr>
                                      <w:rFonts w:cs="B Lotus" w:hint="cs"/>
                                      <w:sz w:val="23"/>
                                      <w:szCs w:val="23"/>
                                      <w:rtl/>
                                    </w:rPr>
                                    <w:t>ابزارهای مربوط به سیاست نظارت و</w:t>
                                  </w:r>
                                  <w:r>
                                    <w:rPr>
                                      <w:rFonts w:cs="B Lotus" w:hint="cs"/>
                                      <w:rtl/>
                                    </w:rPr>
                                    <w:t xml:space="preserve"> ارزشیابی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1" name="Straight Arrow Connector 431"/>
                          <wps:cNvCnPr/>
                          <wps:spPr>
                            <a:xfrm>
                              <a:off x="1643865" y="164387"/>
                              <a:ext cx="533888" cy="133564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62955" cy="8116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41FF6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 xml:space="preserve">اطلاعات </w:t>
                                </w:r>
                                <w:r>
                                  <w:rPr>
                                    <w:rFonts w:cs="B Lotus"/>
                                    <w:rtl/>
                                  </w:rPr>
                                  <w:t>به‌دست‌آمده</w:t>
                                </w: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 xml:space="preserve"> در محل</w:t>
                                </w:r>
                              </w:p>
                              <w:p w:rsidR="00A41FF6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  <w:r>
                                  <w:rPr>
                                    <w:rFonts w:cs="B Lotus"/>
                                    <w:rtl/>
                                  </w:rPr>
                                  <w:t>گزارش‌گ</w:t>
                                </w: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>ی</w:t>
                                </w:r>
                                <w:r>
                                  <w:rPr>
                                    <w:rFonts w:cs="B Lotus" w:hint="eastAsia"/>
                                    <w:rtl/>
                                  </w:rPr>
                                  <w:t>ر</w:t>
                                </w: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>ی</w:t>
                                </w:r>
                              </w:p>
                              <w:p w:rsidR="00A41FF6" w:rsidRPr="002268A2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</w:rPr>
                                </w:pPr>
                                <w:r>
                                  <w:rPr>
                                    <w:rFonts w:cs="B Lotus"/>
                                    <w:rtl/>
                                  </w:rPr>
                                  <w:t>بررس</w:t>
                                </w: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>ی‌</w:t>
                                </w:r>
                                <w:r>
                                  <w:rPr>
                                    <w:rFonts w:cs="B Lotus" w:hint="eastAsia"/>
                                    <w:rtl/>
                                  </w:rPr>
                                  <w:t>ها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3" name="Straight Arrow Connector 433"/>
                          <wps:cNvCnPr/>
                          <wps:spPr>
                            <a:xfrm>
                              <a:off x="1643865" y="400693"/>
                              <a:ext cx="49212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4" name="Straight Arrow Connector 434"/>
                          <wps:cNvCnPr/>
                          <wps:spPr>
                            <a:xfrm flipV="1">
                              <a:off x="1643865" y="565079"/>
                              <a:ext cx="513224" cy="8128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35" name="Group 435"/>
                        <wpg:cNvGrpSpPr/>
                        <wpg:grpSpPr>
                          <a:xfrm>
                            <a:off x="0" y="5904411"/>
                            <a:ext cx="5804288" cy="975928"/>
                            <a:chOff x="0" y="0"/>
                            <a:chExt cx="5804773" cy="975995"/>
                          </a:xfrm>
                        </wpg:grpSpPr>
                        <wpg:grpSp>
                          <wpg:cNvPr id="436" name="Group 436"/>
                          <wpg:cNvGrpSpPr/>
                          <wpg:grpSpPr>
                            <a:xfrm>
                              <a:off x="3904180" y="297951"/>
                              <a:ext cx="1900593" cy="451485"/>
                              <a:chOff x="0" y="0"/>
                              <a:chExt cx="1848485" cy="452063"/>
                            </a:xfrm>
                          </wpg:grpSpPr>
                          <wps:wsp>
                            <wps:cNvPr id="437" name="Rectangle 437"/>
                            <wps:cNvSpPr/>
                            <wps:spPr>
                              <a:xfrm>
                                <a:off x="0" y="0"/>
                                <a:ext cx="1848485" cy="45206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8" name="Text Box 438"/>
                            <wps:cNvSpPr txBox="1"/>
                            <wps:spPr>
                              <a:xfrm>
                                <a:off x="113016" y="51043"/>
                                <a:ext cx="1602768" cy="318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1FF6" w:rsidRPr="002268A2" w:rsidRDefault="00A41FF6" w:rsidP="00CB6A25">
                                  <w:pPr>
                                    <w:jc w:val="center"/>
                                    <w:rPr>
                                      <w:rFonts w:cs="B Lotu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B Lotus" w:hint="cs"/>
                                      <w:rtl/>
                                    </w:rPr>
                                    <w:t>ارزشیابی پس از اجرا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9" name="Straight Arrow Connector 439"/>
                          <wps:cNvCnPr/>
                          <wps:spPr>
                            <a:xfrm>
                              <a:off x="3493214" y="493160"/>
                              <a:ext cx="409548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40" name="Group 440"/>
                          <wpg:cNvGrpSpPr/>
                          <wpg:grpSpPr>
                            <a:xfrm>
                              <a:off x="2137025" y="0"/>
                              <a:ext cx="1374684" cy="975995"/>
                              <a:chOff x="0" y="0"/>
                              <a:chExt cx="1374775" cy="975995"/>
                            </a:xfrm>
                          </wpg:grpSpPr>
                          <wps:wsp>
                            <wps:cNvPr id="441" name="Oval 441"/>
                            <wps:cNvSpPr/>
                            <wps:spPr>
                              <a:xfrm>
                                <a:off x="0" y="0"/>
                                <a:ext cx="1374775" cy="975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2" name="Text Box 442"/>
                            <wps:cNvSpPr txBox="1"/>
                            <wps:spPr>
                              <a:xfrm>
                                <a:off x="184935" y="174661"/>
                                <a:ext cx="995680" cy="626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1FF6" w:rsidRPr="001E4209" w:rsidRDefault="00A41FF6" w:rsidP="00CB6A25">
                                  <w:pPr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cs="B Lotu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B Lotus" w:hint="cs"/>
                                      <w:sz w:val="23"/>
                                      <w:szCs w:val="23"/>
                                      <w:rtl/>
                                    </w:rPr>
                                    <w:t xml:space="preserve">کارهای </w:t>
                                  </w:r>
                                  <w:r>
                                    <w:rPr>
                                      <w:rFonts w:cs="B Lotus"/>
                                      <w:sz w:val="23"/>
                                      <w:szCs w:val="23"/>
                                      <w:rtl/>
                                    </w:rPr>
                                    <w:t>تکم</w:t>
                                  </w:r>
                                  <w:r>
                                    <w:rPr>
                                      <w:rFonts w:cs="B Lotus" w:hint="cs"/>
                                      <w:sz w:val="23"/>
                                      <w:szCs w:val="23"/>
                                      <w:rtl/>
                                    </w:rPr>
                                    <w:t>ی</w:t>
                                  </w:r>
                                  <w:r>
                                    <w:rPr>
                                      <w:rFonts w:cs="B Lotus" w:hint="eastAsia"/>
                                      <w:sz w:val="23"/>
                                      <w:szCs w:val="23"/>
                                      <w:rtl/>
                                    </w:rPr>
                                    <w:t>ل‌شده</w:t>
                                  </w:r>
                                  <w:r>
                                    <w:rPr>
                                      <w:rFonts w:cs="B Lotus" w:hint="cs"/>
                                      <w:sz w:val="23"/>
                                      <w:szCs w:val="23"/>
                                      <w:rtl/>
                                    </w:rPr>
                                    <w:t xml:space="preserve"> در انطباق </w:t>
                                  </w:r>
                                  <w:r>
                                    <w:rPr>
                                      <w:rFonts w:cs="B Lotus"/>
                                      <w:sz w:val="23"/>
                                      <w:szCs w:val="23"/>
                                      <w:rtl/>
                                    </w:rPr>
                                    <w:t>باهدف‌ها</w:t>
                                  </w:r>
                                  <w:r>
                                    <w:rPr>
                                      <w:rFonts w:cs="B Lotus" w:hint="cs"/>
                                      <w:sz w:val="23"/>
                                      <w:szCs w:val="23"/>
                                      <w:rtl/>
                                    </w:rPr>
                                    <w:t>ی میانین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3" name="Straight Arrow Connector 443"/>
                          <wps:cNvCnPr/>
                          <wps:spPr>
                            <a:xfrm>
                              <a:off x="1643865" y="164387"/>
                              <a:ext cx="533888" cy="133564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62955" cy="8116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41FF6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>تحلیل فایده- هزینه</w:t>
                                </w:r>
                              </w:p>
                              <w:p w:rsidR="00A41FF6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  <w:rtl/>
                                  </w:rPr>
                                </w:pP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>اثرات توزیعی</w:t>
                                </w:r>
                              </w:p>
                              <w:p w:rsidR="00A41FF6" w:rsidRPr="002268A2" w:rsidRDefault="00A41FF6" w:rsidP="00CB6A25">
                                <w:pPr>
                                  <w:bidi/>
                                  <w:contextualSpacing/>
                                  <w:rPr>
                                    <w:rFonts w:cs="B Lotus"/>
                                  </w:rPr>
                                </w:pP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 xml:space="preserve">موارد دیگر: </w:t>
                                </w:r>
                                <w:r>
                                  <w:rPr>
                                    <w:rFonts w:cs="B Lotus"/>
                                    <w:rtl/>
                                  </w:rPr>
                                  <w:t>قانون‌گذار</w:t>
                                </w: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>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45" name="Straight Arrow Connector 445"/>
                          <wps:cNvCnPr/>
                          <wps:spPr>
                            <a:xfrm>
                              <a:off x="1643865" y="400693"/>
                              <a:ext cx="49212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6" name="Straight Arrow Connector 446"/>
                          <wps:cNvCnPr/>
                          <wps:spPr>
                            <a:xfrm flipV="1">
                              <a:off x="1643865" y="565079"/>
                              <a:ext cx="513224" cy="8128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47" name="Group 447"/>
                        <wpg:cNvGrpSpPr/>
                        <wpg:grpSpPr>
                          <a:xfrm>
                            <a:off x="3513909" y="7001691"/>
                            <a:ext cx="2341713" cy="1107558"/>
                            <a:chOff x="0" y="0"/>
                            <a:chExt cx="1937900" cy="1107635"/>
                          </a:xfrm>
                        </wpg:grpSpPr>
                        <wps:wsp>
                          <wps:cNvPr id="448" name="Rectangle 448"/>
                          <wps:cNvSpPr/>
                          <wps:spPr>
                            <a:xfrm>
                              <a:off x="1531206" y="339041"/>
                              <a:ext cx="354272" cy="19494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Oval 449"/>
                          <wps:cNvSpPr/>
                          <wps:spPr>
                            <a:xfrm>
                              <a:off x="1513271" y="10272"/>
                              <a:ext cx="380547" cy="276841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05068" cy="11075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41FF6" w:rsidRPr="00E93A88" w:rsidRDefault="00A41FF6" w:rsidP="00CB6A25">
                                <w:pPr>
                                  <w:bidi/>
                                  <w:rPr>
                                    <w:rFonts w:cs="B Lotus"/>
                                    <w:rtl/>
                                  </w:rPr>
                                </w:pPr>
                                <w:r w:rsidRPr="00E93A88">
                                  <w:rPr>
                                    <w:rFonts w:cs="B Lotus" w:hint="cs"/>
                                    <w:rtl/>
                                  </w:rPr>
                                  <w:t>= خورند در کل فرآیند</w:t>
                                </w:r>
                              </w:p>
                              <w:p w:rsidR="00A41FF6" w:rsidRDefault="00A41FF6" w:rsidP="00CB6A25">
                                <w:pPr>
                                  <w:bidi/>
                                  <w:rPr>
                                    <w:rFonts w:cs="B Lotus"/>
                                    <w:rtl/>
                                  </w:rPr>
                                </w:pPr>
                                <w:r w:rsidRPr="00E93A88">
                                  <w:rPr>
                                    <w:rFonts w:cs="B Lotus" w:hint="cs"/>
                                    <w:rtl/>
                                  </w:rPr>
                                  <w:t xml:space="preserve">= تحلیل، </w:t>
                                </w:r>
                                <w:r>
                                  <w:rPr>
                                    <w:rFonts w:cs="B Lotus"/>
                                    <w:rtl/>
                                  </w:rPr>
                                  <w:t>ازجمله</w:t>
                                </w:r>
                                <w:r w:rsidRPr="00E93A88">
                                  <w:rPr>
                                    <w:rFonts w:cs="B Lotus" w:hint="cs"/>
                                    <w:rtl/>
                                  </w:rPr>
                                  <w:t xml:space="preserve"> بازده تحلیل</w:t>
                                </w:r>
                              </w:p>
                              <w:p w:rsidR="00A41FF6" w:rsidRDefault="00A41FF6" w:rsidP="00CB6A25">
                                <w:pPr>
                                  <w:bidi/>
                                  <w:rPr>
                                    <w:rFonts w:cs="B Lotus"/>
                                    <w:rtl/>
                                  </w:rPr>
                                </w:pP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>= تصمیم</w:t>
                                </w:r>
                              </w:p>
                              <w:p w:rsidR="00A41FF6" w:rsidRPr="00E93A88" w:rsidRDefault="00A41FF6" w:rsidP="00CB6A25">
                                <w:pPr>
                                  <w:bidi/>
                                  <w:rPr>
                                    <w:rFonts w:cs="B Lotus"/>
                                  </w:rPr>
                                </w:pPr>
                                <w:r>
                                  <w:rPr>
                                    <w:rFonts w:cs="B Lotus" w:hint="cs"/>
                                    <w:rtl/>
                                  </w:rPr>
                                  <w:t>= بازده برای عرضه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1" name="Diamond 451"/>
                          <wps:cNvSpPr/>
                          <wps:spPr>
                            <a:xfrm>
                              <a:off x="1525043" y="565027"/>
                              <a:ext cx="353171" cy="297180"/>
                            </a:xfrm>
                            <a:prstGeom prst="diamond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Hexagon 452"/>
                          <wps:cNvSpPr/>
                          <wps:spPr>
                            <a:xfrm>
                              <a:off x="1482486" y="903165"/>
                              <a:ext cx="455414" cy="204470"/>
                            </a:xfrm>
                            <a:prstGeom prst="hexag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3" name="Group 453"/>
                        <wpg:cNvGrpSpPr/>
                        <wpg:grpSpPr>
                          <a:xfrm>
                            <a:off x="3775166" y="2207623"/>
                            <a:ext cx="301302" cy="2754552"/>
                            <a:chOff x="0" y="0"/>
                            <a:chExt cx="301315" cy="2754742"/>
                          </a:xfrm>
                        </wpg:grpSpPr>
                        <wps:wsp>
                          <wps:cNvPr id="454" name="Straight Connector 454"/>
                          <wps:cNvCnPr/>
                          <wps:spPr>
                            <a:xfrm flipH="1">
                              <a:off x="0" y="0"/>
                              <a:ext cx="30823" cy="2754742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5" name="Straight Connector 455"/>
                          <wps:cNvCnPr/>
                          <wps:spPr>
                            <a:xfrm flipV="1">
                              <a:off x="30823" y="0"/>
                              <a:ext cx="270492" cy="1267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6" name="Straight Connector 456"/>
                          <wps:cNvCnPr/>
                          <wps:spPr>
                            <a:xfrm flipV="1">
                              <a:off x="0" y="2753475"/>
                              <a:ext cx="183357" cy="636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7418" y="2364377"/>
                            <a:ext cx="1315664" cy="349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1FF6" w:rsidRPr="00E93A88" w:rsidRDefault="00A41FF6" w:rsidP="00CB6A25">
                              <w:pPr>
                                <w:bidi/>
                                <w:jc w:val="center"/>
                                <w:rPr>
                                  <w:rFonts w:cs="B Lotus"/>
                                </w:rPr>
                              </w:pPr>
                              <w:r w:rsidRPr="00E93A88">
                                <w:rPr>
                                  <w:rFonts w:cs="B Lotus" w:hint="cs"/>
                                  <w:rtl/>
                                </w:rPr>
                                <w:t>ارزشیابی در جریان اجرا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74BD7" id="Group 460" o:spid="_x0000_s1061" style="position:absolute;left:0;text-align:left;margin-left:-11.45pt;margin-top:17.8pt;width:463.6pt;height:638.5pt;z-index:251683328" coordsize="58879,8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">
                <v:group id="Group 459" o:spid="_x0000_s1062" style="position:absolute;left:1959;width:56918;height:15512" coordsize="56918,15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group id="Group 381" o:spid="_x0000_s1063" style="position:absolute;left:37911;top:5239;width:19007;height:4515" coordsize="18484,4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<v:rect id="Rectangle 382" o:spid="_x0000_s1064" style="position:absolute;width:18484;height:4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k1sQA&#10;AADcAAAADwAAAGRycy9kb3ducmV2LnhtbESPQYvCMBSE78L+h/AWvGmqgrhdo0hhUfRkdQ97ezTP&#10;tti8lCZbW3+9EQSPw8x8wyzXnalES40rLSuYjCMQxJnVJecKzqef0QKE88gaK8ukoCcH69XHYImx&#10;tjc+Upv6XAQIuxgVFN7XsZQuK8igG9uaOHgX2xj0QTa51A3eAtxUchpFc2mw5LBQYE1JQdk1/TcK&#10;Dr307fl3/nVvk7LX6V+y3VOi1PCz23yD8NT5d/jV3mkFs8UU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NpNbEAAAA3AAAAA8AAAAAAAAAAAAAAAAAmAIAAGRycy9k&#10;b3ducmV2LnhtbFBLBQYAAAAABAAEAPUAAACJAwAAAAA=&#10;" fillcolor="white [3201]" strokecolor="black [3200]" strokeweight="2pt"/>
                    <v:shape id="Text Box 383" o:spid="_x0000_s1065" type="#_x0000_t202" style="position:absolute;left:1130;top:510;width:16027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XMMsYA&#10;AADcAAAADwAAAGRycy9kb3ducmV2LnhtbESPQWvCQBSE74L/YXlCL0U3bbCV6CpS2iq91ailt0f2&#10;mQSzb0N2m8R/7woFj8PMfMMsVr2pREuNKy0reJpEIIgzq0vOFezTj/EMhPPIGivLpOBCDlbL4WCB&#10;ibYdf1O787kIEHYJKii8rxMpXVaQQTexNXHwTrYx6INscqkb7ALcVPI5il6kwZLDQoE1vRWUnXd/&#10;RsHvY/7z5frPQxdP4/p906avR50q9TDq13MQnnp/D/+3t1pBPIv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XMMsYAAADcAAAADwAAAAAAAAAAAAAAAACYAgAAZHJz&#10;L2Rvd25yZXYueG1sUEsFBgAAAAAEAAQA9QAAAIsDAAAAAA==&#10;" fillcolor="white [3201]" stroked="f" strokeweight=".5pt">
                      <v:textbox>
                        <w:txbxContent>
                          <w:p w:rsidR="00A41FF6" w:rsidRPr="002268A2" w:rsidRDefault="00A41FF6" w:rsidP="00CB6A25">
                            <w:pPr>
                              <w:jc w:val="center"/>
                              <w:rPr>
                                <w:rFonts w:cs="B Lotus"/>
                                <w:sz w:val="22"/>
                                <w:szCs w:val="22"/>
                              </w:rPr>
                            </w:pPr>
                            <w:r w:rsidRPr="002268A2">
                              <w:rPr>
                                <w:rFonts w:cs="B Lotus" w:hint="cs"/>
                                <w:sz w:val="22"/>
                                <w:szCs w:val="22"/>
                                <w:rtl/>
                              </w:rPr>
                              <w:t>استنباط شخصی از فرآیند توسعه</w:t>
                            </w:r>
                          </w:p>
                        </w:txbxContent>
                      </v:textbox>
                    </v:shape>
                  </v:group>
                  <v:shape id="Straight Arrow Connector 384" o:spid="_x0000_s1066" type="#_x0000_t32" style="position:absolute;left:33801;top:7191;width:40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syj8MAAADcAAAADwAAAGRycy9kb3ducmV2LnhtbESPzarCMBSE94LvEI5wd5rqFdFqFBEK&#10;Lq4L/3B7aI5tsTmpTW6tb28EweUwM98wi1VrStFQ7QrLCoaDCARxanXBmYLTMelPQTiPrLG0TAqe&#10;5GC17HYWGGv74D01B5+JAGEXo4Lc+yqW0qU5GXQDWxEH72prgz7IOpO6xkeAm1KOomgiDRYcFnKs&#10;aJNTejv8GwWRmyT3zfG2a06Z3/9dZLJ9zs5K/fTa9RyEp9Z/w5/2Viv4nY7hfSYcAb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LMo/DAAAA3AAAAA8AAAAAAAAAAAAA&#10;AAAAoQIAAGRycy9kb3ducmV2LnhtbFBLBQYAAAAABAAEAPkAAACRAwAAAAA=&#10;" strokecolor="black [3040]">
                    <v:stroke endarrow="open"/>
                  </v:shape>
                  <v:group id="Group 385" o:spid="_x0000_s1067" style="position:absolute;left:20240;top:2260;width:13747;height:9759" coordsize="13747,9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<v:oval id="Oval 386" o:spid="_x0000_s1068" style="position:absolute;width:13747;height:9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D5MQA&#10;AADcAAAADwAAAGRycy9kb3ducmV2LnhtbESPQYvCMBSE78L+h/AEb5qqoLYaZREEV/Ziu7DXZ/Ns&#10;q81LaaJ2/71ZEDwOM/MNs9p0phZ3al1lWcF4FIEgzq2uuFDwk+2GCxDOI2usLZOCP3KwWX/0Vpho&#10;++Aj3VNfiABhl6CC0vsmkdLlJRl0I9sQB+9sW4M+yLaQusVHgJtaTqJoJg1WHBZKbGhbUn5Nb0ZB&#10;cby6wwTj/HKK5+lXXWXf8W+m1KDffS5BeOr8O/xq77WC6WIG/2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rg+TEAAAA3AAAAA8AAAAAAAAAAAAAAAAAmAIAAGRycy9k&#10;b3ducmV2LnhtbFBLBQYAAAAABAAEAPUAAACJAwAAAAA=&#10;" fillcolor="white [3201]" strokecolor="black [3200]" strokeweight="2pt"/>
                    <v:shape id="Text Box 387" o:spid="_x0000_s1069" type="#_x0000_t202" style="position:absolute;left:1849;top:1746;width:9957;height:6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KMcYA&#10;AADcAAAADwAAAGRycy9kb3ducmV2LnhtbESPQWvCQBSE70L/w/IKXkQ3NbRK6ipStBVvNWrp7ZF9&#10;TYLZtyG7TdJ/7xYEj8PMfMMsVr2pREuNKy0reJpEIIgzq0vOFRzT7XgOwnlkjZVlUvBHDlbLh8EC&#10;E207/qT24HMRIOwSVFB4XydSuqwgg25ia+Lg/djGoA+yyaVusAtwU8lpFL1IgyWHhQJreisouxx+&#10;jYLvUf61d/37qYuf43rz0aazs06VGj7261cQnnp/D9/aO60gns/g/0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7KMcYAAADcAAAADwAAAAAAAAAAAAAAAACYAgAAZHJz&#10;L2Rvd25yZXYueG1sUEsFBgAAAAAEAAQA9QAAAIsDAAAAAA==&#10;" fillcolor="white [3201]" stroked="f" strokeweight=".5pt">
                      <v:textbox>
                        <w:txbxContent>
                          <w:p w:rsidR="00A41FF6" w:rsidRPr="001E4209" w:rsidRDefault="00A41FF6" w:rsidP="00CB6A25">
                            <w:pPr>
                              <w:jc w:val="center"/>
                              <w:rPr>
                                <w:rFonts w:cs="B Lotus"/>
                                <w:sz w:val="22"/>
                                <w:szCs w:val="22"/>
                              </w:rPr>
                            </w:pPr>
                            <w:r w:rsidRPr="001E4209">
                              <w:rPr>
                                <w:rFonts w:cs="B Lotus" w:hint="cs"/>
                                <w:sz w:val="22"/>
                                <w:szCs w:val="22"/>
                                <w:rtl/>
                              </w:rPr>
                              <w:t>رهیافت رسمی و رهیافت غیررسمی</w:t>
                            </w:r>
                          </w:p>
                        </w:txbxContent>
                      </v:textbox>
                    </v:shape>
                  </v:group>
                  <v:shape id="Straight Arrow Connector 388" o:spid="_x0000_s1070" type="#_x0000_t32" style="position:absolute;left:15308;top:924;width:6465;height:30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Y4ir4AAADcAAAADwAAAGRycy9kb3ducmV2LnhtbERPuwrCMBTdBf8hXMFNUxVEq1FEKDjo&#10;4AvXS3Nti81NbWKtf28GwfFw3st1a0rRUO0KywpGwwgEcWp1wZmCyzkZzEA4j6yxtEwKPuRgvep2&#10;lhhr++YjNSefiRDCLkYFufdVLKVLczLohrYiDtzd1gZ9gHUmdY3vEG5KOY6iqTRYcGjIsaJtTunj&#10;9DIKIjdNntvz49BcMn/c32Sy+8yvSvV77WYBwlPr/+Kfe6cVTGZhbT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RjiKvgAAANwAAAAPAAAAAAAAAAAAAAAAAKEC&#10;AABkcnMvZG93bnJldi54bWxQSwUGAAAAAAQABAD5AAAAjAMAAAAA&#10;" strokecolor="black [3040]">
                    <v:stroke endarrow="open"/>
                  </v:shape>
                  <v:shape id="Text Box 2" o:spid="_x0000_s1071" type="#_x0000_t202" style="position:absolute;width:16629;height:1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0d8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+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tHfBAAAA3AAAAA8AAAAAAAAAAAAAAAAAmAIAAGRycy9kb3du&#10;cmV2LnhtbFBLBQYAAAAABAAEAPUAAACGAwAAAAA=&#10;" stroked="f">
                    <v:textbox>
                      <w:txbxContent>
                        <w:p w:rsidR="00A41FF6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  <w:r w:rsidRPr="002268A2">
                            <w:rPr>
                              <w:rFonts w:cs="B Lotus" w:hint="cs"/>
                              <w:rtl/>
                            </w:rPr>
                            <w:t>1- تحلیل اقتصادی</w:t>
                          </w:r>
                        </w:p>
                        <w:p w:rsidR="00A41FF6" w:rsidRPr="002268A2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</w:p>
                        <w:p w:rsidR="00A41FF6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  <w:r>
                            <w:rPr>
                              <w:rFonts w:cs="B Lotus" w:hint="cs"/>
                              <w:rtl/>
                            </w:rPr>
                            <w:t xml:space="preserve">2- </w:t>
                          </w:r>
                          <w:r>
                            <w:rPr>
                              <w:rFonts w:cs="B Lotus"/>
                              <w:rtl/>
                            </w:rPr>
                            <w:t>واقع</w:t>
                          </w:r>
                          <w:r>
                            <w:rPr>
                              <w:rFonts w:cs="B Lotus" w:hint="cs"/>
                              <w:rtl/>
                            </w:rPr>
                            <w:t>ی</w:t>
                          </w:r>
                          <w:r>
                            <w:rPr>
                              <w:rFonts w:cs="B Lotus" w:hint="eastAsia"/>
                              <w:rtl/>
                            </w:rPr>
                            <w:t>ت‌ها</w:t>
                          </w:r>
                        </w:p>
                        <w:p w:rsidR="00A41FF6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</w:p>
                        <w:p w:rsidR="00A41FF6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</w:p>
                        <w:p w:rsidR="00A41FF6" w:rsidRPr="002268A2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</w:rPr>
                          </w:pPr>
                          <w:r w:rsidRPr="002268A2">
                            <w:rPr>
                              <w:rFonts w:cs="B Lotus" w:hint="cs"/>
                              <w:rtl/>
                            </w:rPr>
                            <w:t>3- ارزش آوریها</w:t>
                          </w:r>
                        </w:p>
                      </w:txbxContent>
                    </v:textbox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Right Brace 391" o:spid="_x0000_s1072" type="#_x0000_t88" style="position:absolute;left:9863;top:2774;width:289;height:8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DIsMA&#10;AADcAAAADwAAAGRycy9kb3ducmV2LnhtbESPQWsCMRSE7wX/Q3iCt5q1QqmrUUQRPUmrrV4fm+fu&#10;YvKyJOnu9t83hYLHYWa+YRar3hrRkg+1YwWTcQaCuHC65lLB53n3/AYiRGSNxjEp+KEAq+XgaYG5&#10;dh1/UHuKpUgQDjkqqGJscilDUZHFMHYNcfJuzluMSfpSao9dglsjX7LsVVqsOS1U2NCmouJ++rYK&#10;9KXT269Za+yuMPtjf+b3o78qNRr26zmISH18hP/bB61gOpvA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KDIsMAAADcAAAADwAAAAAAAAAAAAAAAACYAgAAZHJzL2Rv&#10;d25yZXYueG1sUEsFBgAAAAAEAAQA9QAAAIgDAAAAAA==&#10;" adj="62" strokecolor="black [3040]"/>
                  <v:shape id="Text Box 392" o:spid="_x0000_s1073" type="#_x0000_t202" style="position:absolute;left:2363;top:2260;width:6896;height:9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/dMcA&#10;AADcAAAADwAAAGRycy9kb3ducmV2LnhtbESPQUvDQBSE74L/YXlCL2I3NrTV2G0RqW3prYlaentk&#10;n0kw+zZk1yT9992C4HGYmW+YxWowteiodZVlBY/jCARxbnXFhYKP7P3hCYTzyBpry6TgTA5Wy9ub&#10;BSba9nygLvWFCBB2CSoovW8SKV1ekkE3tg1x8L5ta9AH2RZSt9gHuKnlJIpm0mDFYaHEht5Kyn/S&#10;X6PgdF8c927YfPbxNG7W2y6bf+lMqdHd8PoCwtPg/8N/7Z1WED9P4Ho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g/3THAAAA3AAAAA8AAAAAAAAAAAAAAAAAmAIAAGRy&#10;cy9kb3ducmV2LnhtbFBLBQYAAAAABAAEAPUAAACMAwAAAAA=&#10;" fillcolor="white [3201]" stroked="f" strokeweight=".5pt">
                    <v:textbox>
                      <w:txbxContent>
                        <w:p w:rsidR="00A41FF6" w:rsidRPr="002268A2" w:rsidRDefault="00A41FF6" w:rsidP="00CB6A25">
                          <w:pPr>
                            <w:bidi/>
                            <w:spacing w:line="168" w:lineRule="auto"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  <w:r w:rsidRPr="002268A2">
                            <w:rPr>
                              <w:rFonts w:cs="B Lotus" w:hint="cs"/>
                              <w:rtl/>
                            </w:rPr>
                            <w:t>فنی</w:t>
                          </w:r>
                        </w:p>
                        <w:p w:rsidR="00A41FF6" w:rsidRPr="002268A2" w:rsidRDefault="00A41FF6" w:rsidP="00CB6A25">
                          <w:pPr>
                            <w:bidi/>
                            <w:spacing w:line="168" w:lineRule="auto"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  <w:r w:rsidRPr="002268A2">
                            <w:rPr>
                              <w:rFonts w:cs="B Lotus" w:hint="cs"/>
                              <w:rtl/>
                            </w:rPr>
                            <w:t>سیاسی</w:t>
                          </w:r>
                        </w:p>
                        <w:p w:rsidR="00A41FF6" w:rsidRPr="002268A2" w:rsidRDefault="00A41FF6" w:rsidP="00CB6A25">
                          <w:pPr>
                            <w:bidi/>
                            <w:spacing w:line="168" w:lineRule="auto"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  <w:r w:rsidRPr="002268A2">
                            <w:rPr>
                              <w:rFonts w:cs="B Lotus" w:hint="cs"/>
                              <w:rtl/>
                            </w:rPr>
                            <w:t>اجتماعی</w:t>
                          </w:r>
                        </w:p>
                        <w:p w:rsidR="00A41FF6" w:rsidRPr="002268A2" w:rsidRDefault="00A41FF6" w:rsidP="00CB6A25">
                          <w:pPr>
                            <w:bidi/>
                            <w:spacing w:line="168" w:lineRule="auto"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  <w:r w:rsidRPr="002268A2">
                            <w:rPr>
                              <w:rFonts w:cs="B Lotus" w:hint="cs"/>
                              <w:rtl/>
                            </w:rPr>
                            <w:t>جمعیتی</w:t>
                          </w:r>
                        </w:p>
                        <w:p w:rsidR="00A41FF6" w:rsidRPr="002268A2" w:rsidRDefault="00A41FF6" w:rsidP="00CB6A25">
                          <w:pPr>
                            <w:bidi/>
                            <w:spacing w:line="168" w:lineRule="auto"/>
                            <w:contextualSpacing/>
                            <w:rPr>
                              <w:rFonts w:cs="B Lotus"/>
                            </w:rPr>
                          </w:pPr>
                          <w:r w:rsidRPr="002268A2">
                            <w:rPr>
                              <w:rFonts w:cs="B Lotus" w:hint="cs"/>
                              <w:rtl/>
                            </w:rPr>
                            <w:t>اقتصادی</w:t>
                          </w:r>
                        </w:p>
                      </w:txbxContent>
                    </v:textbox>
                  </v:shape>
                  <v:shape id="Straight Arrow Connector 393" o:spid="_x0000_s1074" type="#_x0000_t32" style="position:absolute;left:15924;top:6267;width:43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s8JsIAAADcAAAADwAAAGRycy9kb3ducmV2LnhtbESPzarCMBSE94LvEI7gTlOvIFqNIkLB&#10;hS78w+2hObbF5qQ2ubW+vREEl8PMfMMsVq0pRUO1KywrGA0jEMSp1QVnCs6nZDAF4TyyxtIyKXiR&#10;g9Wy21lgrO2TD9QcfSYChF2MCnLvq1hKl+Zk0A1tRRy8m60N+iDrTOoanwFuSvkXRRNpsOCwkGNF&#10;m5zS+/HfKIjcJHlsTvd9c878YXeVyfY1uyjV77XrOQhPrf+Fv+2tVjCejeFzJhw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s8JsIAAADcAAAADwAAAAAAAAAAAAAA&#10;AAChAgAAZHJzL2Rvd25yZXYueG1sUEsFBgAAAAAEAAQA+QAAAJADAAAAAA==&#10;" strokecolor="black [3040]">
                    <v:stroke endarrow="open"/>
                  </v:shape>
                  <v:shape id="Straight Arrow Connector 394" o:spid="_x0000_s1075" type="#_x0000_t32" style="position:absolute;left:15924;top:9452;width:5133;height:31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RFIMcAAADcAAAADwAAAGRycy9kb3ducmV2LnhtbESP3WoCMRSE7wt9h3AKvatZXam6GkUs&#10;xRYL4g+Cd4fNcbO4OVk3qW7f3hQKvRxm5htmMmttJa7U+NKxgm4nAUGcO11yoWC/e38ZgvABWWPl&#10;mBT8kIfZ9PFhgpl2N97QdRsKESHsM1RgQqgzKX1uyKLvuJo4eifXWAxRNoXUDd4i3FaylySv0mLJ&#10;ccFgTQtD+Xn7bRW8fR76g0t7WafLo/nKKR0ce/OVUs9P7XwMIlAb/sN/7Q+tIB314fdMPAJy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NEUgxwAAANwAAAAPAAAAAAAA&#10;AAAAAAAAAKECAABkcnMvZG93bnJldi54bWxQSwUGAAAAAAQABAD5AAAAlQMAAAAA&#10;" strokecolor="black [3040]">
                    <v:stroke endarrow="open"/>
                  </v:shape>
                </v:group>
                <v:group id="Group 395" o:spid="_x0000_s1076" style="position:absolute;left:1828;top:14238;width:57015;height:12426" coordsize="57017,1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Straight Arrow Connector 396" o:spid="_x0000_s1077" type="#_x0000_t32" style="position:absolute;left:33801;top:6267;width:40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yfvsMAAADcAAAADwAAAGRycy9kb3ducmV2LnhtbESPzarCMBSE94LvEI7gTlMVilajiFBw&#10;cV34c7nbQ3Nsi81JbXJrfXsjCC6HmfmGWW06U4mWGldaVjAZRyCIM6tLzhVczuloDsJ5ZI2VZVLw&#10;JAebdb+3wkTbBx+pPflcBAi7BBUU3teJlC4ryKAb25o4eFfbGPRBNrnUDT4C3FRyGkWxNFhyWCiw&#10;pl1B2e30bxRELk7vu/Pt0F5yf/z5k+n+ufhVajjotksQnjr/DX/ae61gtojhfSYc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Mn77DAAAA3AAAAA8AAAAAAAAAAAAA&#10;AAAAoQIAAGRycy9kb3ducmV2LnhtbFBLBQYAAAAABAAEAPkAAACRAwAAAAA=&#10;" strokecolor="black [3040]">
                    <v:stroke endarrow="open"/>
                  </v:shape>
                  <v:group id="Group 397" o:spid="_x0000_s1078" style="position:absolute;left:20445;width:13382;height:12431" coordorigin="177,-1335" coordsize="13382,1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<v:oval id="Oval 398" o:spid="_x0000_s1079" style="position:absolute;left:177;top:-1335;width:13382;height:12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k0MEA&#10;AADcAAAADwAAAGRycy9kb3ducmV2LnhtbERPTYvCMBC9L/gfwgh726Yq6LYaRYQFV7zYLngdm7Gt&#10;NpPSZLX+e3MQPD7e92LVm0bcqHO1ZQWjKAZBXFhdc6ngL//5+gbhPLLGxjIpeJCD1XLwscBU2zsf&#10;6Jb5UoQQdikqqLxvUyldUZFBF9mWOHBn2xn0AXal1B3eQ7hp5DiOp9JgzaGhwpY2FRXX7N8oKA9X&#10;txtjUlxOySz7bep8nxxzpT6H/XoOwlPv3+KXe6sVTJKwNp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hJNDBAAAA3AAAAA8AAAAAAAAAAAAAAAAAmAIAAGRycy9kb3du&#10;cmV2LnhtbFBLBQYAAAAABAAEAPUAAACGAwAAAAA=&#10;" fillcolor="white [3201]" strokecolor="black [3200]" strokeweight="2pt"/>
                    <v:shape id="Text Box 399" o:spid="_x0000_s1080" type="#_x0000_t202" style="position:absolute;left:1841;top:1027;width:9957;height:7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RtBccA&#10;AADcAAAADwAAAGRycy9kb3ducmV2LnhtbESPQWvCQBSE74X+h+UJvRTdaKjV1FVEWhVvNdrS2yP7&#10;TEKzb0N2m8R/7xYKPQ4z8w2zWPWmEi01rrSsYDyKQBBnVpecKzilb8MZCOeRNVaWScGVHKyW93cL&#10;TLTt+J3ao89FgLBLUEHhfZ1I6bKCDLqRrYmDd7GNQR9kk0vdYBfgppKTKJpKgyWHhQJr2hSUfR9/&#10;jIKvx/zz4PrtuYuf4vp116bPHzpV6mHQr19AeOr9f/ivvdcK4vkcfs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EbQXHAAAA3AAAAA8AAAAAAAAAAAAAAAAAmAIAAGRy&#10;cy9kb3ducmV2LnhtbFBLBQYAAAAABAAEAPUAAACMAwAAAAA=&#10;" fillcolor="white [3201]" stroked="f" strokeweight=".5pt">
                      <v:textbox>
                        <w:txbxContent>
                          <w:p w:rsidR="00A41FF6" w:rsidRPr="002268A2" w:rsidRDefault="00A41FF6" w:rsidP="00CB6A25">
                            <w:pPr>
                              <w:bidi/>
                              <w:spacing w:line="168" w:lineRule="auto"/>
                              <w:contextualSpacing/>
                              <w:jc w:val="center"/>
                              <w:rPr>
                                <w:rFonts w:cs="B Lotus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B Lotus" w:hint="cs"/>
                                <w:sz w:val="23"/>
                                <w:szCs w:val="23"/>
                                <w:rtl/>
                              </w:rPr>
                              <w:t xml:space="preserve">ارزشیابی </w:t>
                            </w:r>
                            <w:r>
                              <w:rPr>
                                <w:rFonts w:cs="B Lotus"/>
                                <w:sz w:val="23"/>
                                <w:szCs w:val="23"/>
                                <w:rtl/>
                              </w:rPr>
                              <w:t>هدف‌ها</w:t>
                            </w:r>
                            <w:r>
                              <w:rPr>
                                <w:rFonts w:cs="B Lotus" w:hint="cs"/>
                                <w:sz w:val="23"/>
                                <w:szCs w:val="23"/>
                                <w:rtl/>
                              </w:rPr>
                              <w:t xml:space="preserve">ی </w:t>
                            </w:r>
                            <w:r>
                              <w:rPr>
                                <w:rFonts w:cs="B Lotus"/>
                                <w:sz w:val="23"/>
                                <w:szCs w:val="23"/>
                                <w:rtl/>
                              </w:rPr>
                              <w:t>جزئ</w:t>
                            </w:r>
                            <w:r>
                              <w:rPr>
                                <w:rFonts w:cs="B Lotus" w:hint="cs"/>
                                <w:sz w:val="23"/>
                                <w:szCs w:val="23"/>
                                <w:rtl/>
                              </w:rPr>
                              <w:t xml:space="preserve">ی و </w:t>
                            </w:r>
                            <w:r>
                              <w:rPr>
                                <w:rFonts w:cs="B Lotus"/>
                                <w:sz w:val="23"/>
                                <w:szCs w:val="23"/>
                                <w:rtl/>
                              </w:rPr>
                              <w:t>هدف‌ها</w:t>
                            </w:r>
                            <w:r>
                              <w:rPr>
                                <w:rFonts w:cs="B Lotus" w:hint="cs"/>
                                <w:sz w:val="23"/>
                                <w:szCs w:val="23"/>
                                <w:rtl/>
                              </w:rPr>
                              <w:t xml:space="preserve">ی میاین </w:t>
                            </w:r>
                            <w:r>
                              <w:rPr>
                                <w:rFonts w:cs="B Lotus"/>
                                <w:sz w:val="23"/>
                                <w:szCs w:val="23"/>
                                <w:rtl/>
                              </w:rPr>
                              <w:t>پ</w:t>
                            </w:r>
                            <w:r>
                              <w:rPr>
                                <w:rFonts w:cs="B Lotus" w:hint="cs"/>
                                <w:sz w:val="23"/>
                                <w:szCs w:val="23"/>
                                <w:rtl/>
                              </w:rPr>
                              <w:t>ی</w:t>
                            </w:r>
                            <w:r>
                              <w:rPr>
                                <w:rFonts w:cs="B Lotus" w:hint="eastAsia"/>
                                <w:sz w:val="23"/>
                                <w:szCs w:val="23"/>
                                <w:rtl/>
                              </w:rPr>
                              <w:t>ش‌ب</w:t>
                            </w:r>
                            <w:r>
                              <w:rPr>
                                <w:rFonts w:cs="B Lotus" w:hint="cs"/>
                                <w:sz w:val="23"/>
                                <w:szCs w:val="23"/>
                                <w:rtl/>
                              </w:rPr>
                              <w:t>ی</w:t>
                            </w:r>
                            <w:r>
                              <w:rPr>
                                <w:rFonts w:cs="B Lotus" w:hint="eastAsia"/>
                                <w:sz w:val="23"/>
                                <w:szCs w:val="23"/>
                                <w:rtl/>
                              </w:rPr>
                              <w:t>ن</w:t>
                            </w:r>
                            <w:r>
                              <w:rPr>
                                <w:rFonts w:cs="B Lotus" w:hint="cs"/>
                                <w:sz w:val="23"/>
                                <w:szCs w:val="23"/>
                                <w:rtl/>
                              </w:rPr>
                              <w:t>ی‌</w:t>
                            </w:r>
                            <w:r>
                              <w:rPr>
                                <w:rFonts w:cs="B Lotus" w:hint="eastAsia"/>
                                <w:sz w:val="23"/>
                                <w:szCs w:val="23"/>
                                <w:rtl/>
                              </w:rPr>
                              <w:t>شده</w:t>
                            </w:r>
                            <w:r>
                              <w:rPr>
                                <w:rFonts w:cs="B Lotus" w:hint="cs"/>
                                <w:sz w:val="23"/>
                                <w:szCs w:val="23"/>
                                <w:rtl/>
                              </w:rPr>
                              <w:t xml:space="preserve"> پیش از اجرا</w:t>
                            </w:r>
                          </w:p>
                        </w:txbxContent>
                      </v:textbox>
                    </v:shape>
                  </v:group>
                  <v:shape id="Straight Arrow Connector 400" o:spid="_x0000_s1081" type="#_x0000_t32" style="position:absolute;left:15819;top:3187;width:5130;height:6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n6s8IAAADcAAAADwAAAGRycy9kb3ducmV2LnhtbERPy2rCQBTdF/yH4Ra6qzMtEmzqKCIE&#10;XNhF1NLtJXNNgpk7MTPN4++dheDycN6rzWgb0VPna8caPuYKBHHhTM2lhvMpe1+C8AHZYOOYNEzk&#10;YbOevawwNW7gnPpjKEUMYZ+ihiqENpXSFxVZ9HPXEkfu4jqLIcKulKbDIYbbRn4qlUiLNceGClva&#10;VVRcj/9Wg/JJdtudrj/9uQz54U9m++nrV+u313H7DSLQGJ7ih3tvNCxUnB/PxCM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0n6s8IAAADcAAAADwAAAAAAAAAAAAAA&#10;AAChAgAAZHJzL2Rvd25yZXYueG1sUEsFBgAAAAAEAAQA+QAAAJADAAAAAA==&#10;" strokecolor="black [3040]">
                    <v:stroke endarrow="open"/>
                  </v:shape>
                  <v:shape id="Text Box 2" o:spid="_x0000_s1082" type="#_x0000_t202" style="position:absolute;top:1233;width:16630;height:8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JDsMA&#10;AADcAAAADwAAAGRycy9kb3ducmV2LnhtbESP3YrCMBSE7xd8h3AEbxabKq4/1SgqrHjrzwOcNse2&#10;2JyUJtr69mZB2MthZr5hVpvOVOJJjSstKxhFMQjizOqScwXXy+9wDsJ5ZI2VZVLwIgebde9rhYm2&#10;LZ/oefa5CBB2CSoovK8TKV1WkEEX2Zo4eDfbGPRBNrnUDbYBbio5juOpNFhyWCiwpn1B2f38MApu&#10;x/b7Z9GmB3+dnSbTHZaz1L6UGvS77RKEp87/hz/to1YwiUfwd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5JDsMAAADcAAAADwAAAAAAAAAAAAAAAACYAgAAZHJzL2Rv&#10;d25yZXYueG1sUEsFBgAAAAAEAAQA9QAAAIgDAAAAAA==&#10;" stroked="f">
                    <v:textbox>
                      <w:txbxContent>
                        <w:p w:rsidR="00A41FF6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  <w:r w:rsidRPr="002268A2">
                            <w:rPr>
                              <w:rFonts w:cs="B Lotus" w:hint="cs"/>
                              <w:rtl/>
                            </w:rPr>
                            <w:t xml:space="preserve">1- تحلیل </w:t>
                          </w:r>
                          <w:r>
                            <w:rPr>
                              <w:rFonts w:cs="B Lotus" w:hint="cs"/>
                              <w:rtl/>
                            </w:rPr>
                            <w:t>فایده- هزینه</w:t>
                          </w:r>
                        </w:p>
                        <w:p w:rsidR="00A41FF6" w:rsidRPr="002268A2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</w:rPr>
                          </w:pPr>
                          <w:r>
                            <w:rPr>
                              <w:rFonts w:cs="B Lotus" w:hint="cs"/>
                              <w:rtl/>
                            </w:rPr>
                            <w:t>2-</w:t>
                          </w:r>
                          <w:r>
                            <w:rPr>
                              <w:rFonts w:cs="B Lotu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Lotus" w:hint="cs"/>
                              <w:rtl/>
                            </w:rPr>
                            <w:t>سایر ملاحظات اجتماعی، اقتصادی و سیاسی</w:t>
                          </w:r>
                        </w:p>
                      </w:txbxContent>
                    </v:textbox>
                  </v:shape>
                  <v:shape id="Straight Arrow Connector 402" o:spid="_x0000_s1083" type="#_x0000_t32" style="position:absolute;left:16630;top:5131;width:4014;height:1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EgLcYAAADcAAAADwAAAGRycy9kb3ducmV2LnhtbESPQWvCQBSE7wX/w/IK3ppNo9QSXUUU&#10;qWJBtKXg7ZF9ZoPZtzG71fTfd4VCj8PMfMNMZp2txZVaXzlW8JykIIgLpysuFXx+rJ5eQfiArLF2&#10;TAp+yMNs2nuYYK7djfd0PYRSRAj7HBWYEJpcSl8YsugT1xBH7+RaiyHKtpS6xVuE21pmafoiLVYc&#10;Fww2tDBUnA/fVsFy8zUcXbrLbvB2NO8FDUbHbL5Vqv/YzccgAnXhP/zXXmsFwzSD+5l4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xIC3GAAAA3AAAAA8AAAAAAAAA&#10;AAAAAAAAoQIAAGRycy9kb3ducmV2LnhtbFBLBQYAAAAABAAEAPkAAACUAwAAAAA=&#10;" strokecolor="black [3040]">
                    <v:stroke endarrow="open"/>
                  </v:shape>
                  <v:group id="Group 403" o:spid="_x0000_s1084" style="position:absolute;left:38014;top:3801;width:19003;height:4724" coordsize="19003,4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404" o:spid="_x0000_s1085" type="#_x0000_t9" style="position:absolute;width:19003;height:4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+P8EA&#10;AADcAAAADwAAAGRycy9kb3ducmV2LnhtbESP0YrCMBRE3xf8h3AF39ZUKYtUo1RB8EVw1Q+4JNe2&#10;2NzUJtr690YQfBxm5gyzWPW2Fg9qfeVYwWScgCDWzlRcKDiftr8zED4gG6wdk4IneVgtBz8LzIzr&#10;+J8ex1CICGGfoYIyhCaT0uuSLPqxa4ijd3GtxRBlW0jTYhfhtpbTJPmTFiuOCyU2tClJX493q6De&#10;bXwxTfXV817fqrU9nLs8V2o07PM5iEB9+IY/7Z1RkCYpvM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W/j/BAAAA3AAAAA8AAAAAAAAAAAAAAAAAmAIAAGRycy9kb3du&#10;cmV2LnhtbFBLBQYAAAAABAAEAPUAAACGAwAAAAA=&#10;" adj="1342" fillcolor="white [3201]" strokecolor="black [3200]" strokeweight="2pt"/>
                    <v:shape id="Text Box 405" o:spid="_x0000_s1086" type="#_x0000_t202" style="position:absolute;left:1849;top:821;width:15786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/4sYA&#10;AADc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Ek3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/4sYAAADcAAAADwAAAAAAAAAAAAAAAACYAgAAZHJz&#10;L2Rvd25yZXYueG1sUEsFBgAAAAAEAAQA9QAAAIsDAAAAAA==&#10;" fillcolor="white [3201]" stroked="f" strokeweight=".5pt">
                      <v:textbox>
                        <w:txbxContent>
                          <w:p w:rsidR="00A41FF6" w:rsidRPr="002268A2" w:rsidRDefault="00A41FF6" w:rsidP="00CB6A25">
                            <w:pPr>
                              <w:jc w:val="center"/>
                              <w:rPr>
                                <w:rFonts w:cs="B Lotu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B Lotus" w:hint="cs"/>
                                <w:rtl/>
                              </w:rPr>
                              <w:t xml:space="preserve">ارزیابی </w:t>
                            </w:r>
                            <w:r>
                              <w:rPr>
                                <w:rFonts w:cs="B Lotus"/>
                                <w:rtl/>
                              </w:rPr>
                              <w:t>راه‌ها</w:t>
                            </w:r>
                            <w:r>
                              <w:rPr>
                                <w:rFonts w:cs="B Lotus" w:hint="cs"/>
                                <w:rtl/>
                              </w:rPr>
                              <w:t>ی مختلف توسعه</w:t>
                            </w:r>
                          </w:p>
                        </w:txbxContent>
                      </v:textbox>
                    </v:shape>
                  </v:group>
                </v:group>
                <v:group id="Group 406" o:spid="_x0000_s1087" style="position:absolute;left:1959;top:25995;width:56920;height:16029" coordorigin=",-719" coordsize="56922,16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group id="Group 407" o:spid="_x0000_s1088" style="position:absolute;top:-719;width:56922;height:16030" coordorigin=",-719" coordsize="56922,16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<v:group id="Group 408" o:spid="_x0000_s1089" style="position:absolute;top:-719;width:37788;height:16030" coordorigin=",-1546" coordsize="37794,16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shape id="Straight Arrow Connector 409" o:spid="_x0000_s1090" type="#_x0000_t32" style="position:absolute;left:33699;top:6267;width:40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NTLsUAAADcAAAADwAAAGRycy9kb3ducmV2LnhtbESPzWrDMBCE74W8g9hAb7XUUELsRAnF&#10;YPChPeSn9LpYG9vEWjmW6jhvXxUKOQ4z8w2z2U22EyMNvnWs4TVRIIgrZ1quNZyOxcsKhA/IBjvH&#10;pOFOHnbb2dMGM+NuvKfxEGoRIewz1NCE0GdS+qohiz5xPXH0zm6wGKIcamkGvEW47eRCqaW02HJc&#10;aLCnvKHqcvixGpRfFtf8ePkcT3XYf3zLorynX1o/z6f3NYhAU3iE/9ul0fCmUvg7E4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NTLsUAAADcAAAADwAAAAAAAAAA&#10;AAAAAAChAgAAZHJzL2Rvd25yZXYueG1sUEsFBgAAAAAEAAQA+QAAAJMDAAAAAA==&#10;" strokecolor="black [3040]">
                        <v:stroke endarrow="open"/>
                      </v:shape>
                      <v:group id="Group 410" o:spid="_x0000_s1091" style="position:absolute;left:20445;width:13382;height:12431" coordorigin="177,-1335" coordsize="13382,1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      <v:oval id="Oval 411" o:spid="_x0000_s1092" style="position:absolute;left:177;top:-1335;width:13382;height:12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DcsUA&#10;AADcAAAADwAAAGRycy9kb3ducmV2LnhtbESPQWvCQBSE70L/w/IK3swmUqqJrqEUClV6MSn0+sy+&#10;Jmmyb0N2q/HfdwuCx2FmvmG2+WR6cabRtZYVJFEMgriyuuVawWf5tliDcB5ZY2+ZFFzJQb57mG0x&#10;0/bCRzoXvhYBwi5DBY33Qyalqxoy6CI7EAfv244GfZBjLfWIlwA3vVzG8bM02HJYaHCg14aqrvg1&#10;Cupj5w5LTKufU7oq9n1bfqRfpVLzx+llA8LT5O/hW/tdK3hKEvg/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kNyxQAAANwAAAAPAAAAAAAAAAAAAAAAAJgCAABkcnMv&#10;ZG93bnJldi54bWxQSwUGAAAAAAQABAD1AAAAigMAAAAA&#10;" fillcolor="white [3201]" strokecolor="black [3200]" strokeweight="2pt"/>
                        <v:shape id="Text Box 412" o:spid="_x0000_s1093" type="#_x0000_t202" style="position:absolute;left:1841;top:1027;width:9957;height:7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xS8cA&#10;AADcAAAADwAAAGRycy9kb3ducmV2LnhtbESPT2vCQBTE74V+h+UJXopu1FZL6iql+A9vNWrp7ZF9&#10;JqHZtyG7JvHbu4VCj8PM/IaZLztTioZqV1hWMBpGIIhTqwvOFByT9eAVhPPIGkvLpOBGDpaLx4c5&#10;xtq2/EnNwWciQNjFqCD3voqldGlOBt3QVsTBu9jaoA+yzqSusQ1wU8pxFE2lwYLDQo4VfeSU/hyu&#10;RsH3U/a1d93m1E5eJtVq2ySzs06U6ve69zcQnjr/H/5r77SC59EYfs+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ZMUvHAAAA3AAAAA8AAAAAAAAAAAAAAAAAmAIAAGRy&#10;cy9kb3ducmV2LnhtbFBLBQYAAAAABAAEAPUAAACMAwAAAAA=&#10;" fillcolor="white [3201]" stroked="f" strokeweight=".5pt">
                          <v:textbox>
                            <w:txbxContent>
                              <w:p w:rsidR="00A41FF6" w:rsidRDefault="00A41FF6" w:rsidP="00CB6A25">
                                <w:pPr>
                                  <w:spacing w:line="168" w:lineRule="auto"/>
                                  <w:contextualSpacing/>
                                  <w:jc w:val="center"/>
                                  <w:rPr>
                                    <w:rFonts w:cs="B Lotus"/>
                                    <w:sz w:val="23"/>
                                    <w:szCs w:val="23"/>
                                    <w:rtl/>
                                  </w:rPr>
                                </w:pPr>
                                <w:r>
                                  <w:rPr>
                                    <w:rFonts w:cs="B Lotus" w:hint="cs"/>
                                    <w:sz w:val="23"/>
                                    <w:szCs w:val="23"/>
                                    <w:rtl/>
                                  </w:rPr>
                                  <w:t>نیازهای ملی همساز با</w:t>
                                </w:r>
                              </w:p>
                              <w:p w:rsidR="00A41FF6" w:rsidRPr="002268A2" w:rsidRDefault="00A41FF6" w:rsidP="00CB6A25">
                                <w:pPr>
                                  <w:spacing w:line="168" w:lineRule="auto"/>
                                  <w:contextualSpacing/>
                                  <w:jc w:val="center"/>
                                  <w:rPr>
                                    <w:rFonts w:cs="B Lotus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cs="B Lotus" w:hint="cs"/>
                                    <w:sz w:val="23"/>
                                    <w:szCs w:val="23"/>
                                    <w:rtl/>
                                  </w:rPr>
                                  <w:t>ساختار اجتماعی- اقتصادی</w:t>
                                </w:r>
                              </w:p>
                            </w:txbxContent>
                          </v:textbox>
                        </v:shape>
                      </v:group>
                      <v:shape id="Straight Arrow Connector 413" o:spid="_x0000_s1094" type="#_x0000_t32" style="position:absolute;left:15719;top:618;width:5748;height:2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LyGcYAAADcAAAADwAAAGRycy9kb3ducmV2LnhtbESPS2vDMBCE74X+B7GB3BrZTQmpG9mU&#10;gCGH9JBH6XWxNraxtXItxY9/XxUKPQ4z8w2zyybTioF6V1tWEK8iEMSF1TWXCq6X/GkLwnlkja1l&#10;UjCTgyx9fNhhou3IJxrOvhQBwi5BBZX3XSKlKyoy6Fa2Iw7ezfYGfZB9KXWPY4CbVj5H0UYarDks&#10;VNjRvqKiOd+Ngsht8u/9pfkYrqU/Hb9kfphfP5VaLqb3NxCeJv8f/msftIKXeA2/Z8IRk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C8hnGAAAA3AAAAA8AAAAAAAAA&#10;AAAAAAAAoQIAAGRycy9kb3ducmV2LnhtbFBLBQYAAAAABAAEAPkAAACUAwAAAAA=&#10;" strokecolor="black [3040]">
                        <v:stroke endarrow="open"/>
                      </v:shape>
                      <v:shape id="Text Box 2" o:spid="_x0000_s1095" type="#_x0000_t202" style="position:absolute;top:-1546;width:16630;height:16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8S8IA&#10;AADcAAAADwAAAGRycy9kb3ducmV2LnhtbESP3YrCMBSE7wXfIRzBG9FU6fpTjaLCirf+PMCxObbF&#10;5qQ00da3NwvCXg4z8w2z2rSmFC+qXWFZwXgUgSBOrS44U3C9/A7nIJxH1lhaJgVvcrBZdzsrTLRt&#10;+ESvs89EgLBLUEHufZVI6dKcDLqRrYiDd7e1QR9knUldYxPgppSTKJpKgwWHhRwr2ueUPs5Po+B+&#10;bAY/i+Z28NfZKZ7usJjd7Fupfq/dLkF4av1/+Ns+agXxOIa/M+EIy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HxLwgAAANwAAAAPAAAAAAAAAAAAAAAAAJgCAABkcnMvZG93&#10;bnJldi54bWxQSwUGAAAAAAQABAD1AAAAhwMAAAAA&#10;" stroked="f">
                        <v:textbox>
                          <w:txbxContent>
                            <w:p w:rsidR="00A41FF6" w:rsidRDefault="00A41FF6" w:rsidP="00CB6A25">
                              <w:pPr>
                                <w:bidi/>
                                <w:contextualSpacing/>
                                <w:rPr>
                                  <w:rFonts w:cs="B Lotus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rtl/>
                                </w:rPr>
                                <w:t>تأمین سرمایه، کارگر، منابع</w:t>
                              </w:r>
                            </w:p>
                            <w:p w:rsidR="00A41FF6" w:rsidRDefault="00A41FF6" w:rsidP="00CB6A25">
                              <w:pPr>
                                <w:bidi/>
                                <w:contextualSpacing/>
                                <w:rPr>
                                  <w:rFonts w:cs="B Lotus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rtl/>
                                </w:rPr>
                                <w:t>تقاضای داخلی و خارجی</w:t>
                              </w:r>
                            </w:p>
                            <w:p w:rsidR="00A41FF6" w:rsidRDefault="00A41FF6" w:rsidP="00CB6A25">
                              <w:pPr>
                                <w:bidi/>
                                <w:contextualSpacing/>
                                <w:rPr>
                                  <w:rFonts w:cs="B Lotus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rtl/>
                                </w:rPr>
                                <w:t>ارز</w:t>
                              </w:r>
                            </w:p>
                            <w:p w:rsidR="00A41FF6" w:rsidRDefault="00A41FF6" w:rsidP="00CB6A25">
                              <w:pPr>
                                <w:bidi/>
                                <w:contextualSpacing/>
                                <w:rPr>
                                  <w:rFonts w:cs="B Lotus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rtl/>
                                </w:rPr>
                                <w:t>جمعیتی</w:t>
                              </w:r>
                            </w:p>
                            <w:p w:rsidR="00A41FF6" w:rsidRDefault="00A41FF6" w:rsidP="00CB6A25">
                              <w:pPr>
                                <w:bidi/>
                                <w:contextualSpacing/>
                                <w:rPr>
                                  <w:rFonts w:cs="B Lotus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rtl/>
                                </w:rPr>
                                <w:t>اجتماعی، سیاسی</w:t>
                              </w:r>
                            </w:p>
                            <w:p w:rsidR="00A41FF6" w:rsidRPr="002268A2" w:rsidRDefault="00A41FF6" w:rsidP="00CB6A25">
                              <w:pPr>
                                <w:bidi/>
                                <w:contextualSpacing/>
                                <w:rPr>
                                  <w:rFonts w:cs="B Lotus"/>
                                </w:rPr>
                              </w:pPr>
                              <w:r>
                                <w:rPr>
                                  <w:rFonts w:cs="B Lotus" w:hint="cs"/>
                                  <w:rtl/>
                                </w:rPr>
                                <w:t>موارد دیگر</w:t>
                              </w:r>
                            </w:p>
                          </w:txbxContent>
                        </v:textbox>
                      </v:shape>
                      <v:shape id="Straight Arrow Connector 415" o:spid="_x0000_s1096" type="#_x0000_t32" style="position:absolute;left:15927;top:2769;width:5132;height:1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fP9sYAAADcAAAADwAAAGRycy9kb3ducmV2LnhtbESPS2vDMBCE74X+B7GB3BrZJQ2pG9mU&#10;gCGH9JBH6XWxNraxtXItxY9/XxUKPQ4z8w2zyybTioF6V1tWEK8iEMSF1TWXCq6X/GkLwnlkja1l&#10;UjCTgyx9fNhhou3IJxrOvhQBwi5BBZX3XSKlKyoy6Fa2Iw7ezfYGfZB9KXWPY4CbVj5H0UYarDks&#10;VNjRvqKiOd+Ngsht8u/9pfkYrqU/Hb9kfphfP5VaLqb3NxCeJv8f/msftIJ1/AK/Z8IRk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nz/bGAAAA3AAAAA8AAAAAAAAA&#10;AAAAAAAAoQIAAGRycy9kb3ducmV2LnhtbFBLBQYAAAAABAAEAPkAAACUAwAAAAA=&#10;" strokecolor="black [3040]">
                        <v:stroke endarrow="open"/>
                      </v:shape>
                    </v:group>
                    <v:group id="Group 416" o:spid="_x0000_s1097" style="position:absolute;left:37808;top:821;width:19114;height:12637" coordorigin="1337,-753" coordsize="20955,11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Diamond 417" o:spid="_x0000_s1098" type="#_x0000_t4" style="position:absolute;left:1337;top:-753;width:20956;height:1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zdc8YA&#10;AADcAAAADwAAAGRycy9kb3ducmV2LnhtbESPQWvCQBSE7wX/w/KE3upGESvRVdqC1IMRNIo9PrKv&#10;2dTs25BdNf33XaHgcZiZb5j5srO1uFLrK8cKhoMEBHHhdMWlgkO+epmC8AFZY+2YFPySh+Wi9zTH&#10;VLsb7+i6D6WIEPYpKjAhNKmUvjBk0Q9cQxy9b9daDFG2pdQt3iLc1nKUJBNpseK4YLChD0PFeX+x&#10;CrKD2b5fwinJ8s1YZp/nr/z4s1bqud+9zUAE6sIj/N9eawXj4Svc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zdc8YAAADcAAAADwAAAAAAAAAAAAAAAACYAgAAZHJz&#10;L2Rvd25yZXYueG1sUEsFBgAAAAAEAAQA9QAAAIsDAAAAAA==&#10;" fillcolor="white [3201]" strokecolor="black [3200]" strokeweight="2pt"/>
                      <v:shape id="Text Box 418" o:spid="_x0000_s1099" type="#_x0000_t202" style="position:absolute;left:5956;top:2790;width:11579;height:4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EGocQA&#10;AADcAAAADwAAAGRycy9kb3ducmV2LnhtbERPy2rCQBTdF/yH4QpuSp34aiU6Sin1gTtNVdxdMtck&#10;mLkTMtMk/fvOotDl4byX686UoqHaFZYVjIYRCOLU6oIzBV/J5mUOwnlkjaVlUvBDDtar3tMSY21b&#10;PlJz8pkIIexiVJB7X8VSujQng25oK+LA3W1t0AdYZ1LX2IZwU8pxFL1KgwWHhhwr+sgpfZy+jYLb&#10;c3Y9uG57biezSfW5a5K3i06UGvS79wUIT53/F/+591rBdBTWhj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xBqHEAAAA3AAAAA8AAAAAAAAAAAAAAAAAmAIAAGRycy9k&#10;b3ducmV2LnhtbFBLBQYAAAAABAAEAPUAAACJAwAAAAA=&#10;" fillcolor="white [3201]" stroked="f" strokeweight=".5pt">
                        <v:textbox>
                          <w:txbxContent>
                            <w:p w:rsidR="00A41FF6" w:rsidRPr="00E93A88" w:rsidRDefault="00A41FF6" w:rsidP="00CB6A25">
                              <w:pPr>
                                <w:jc w:val="center"/>
                                <w:rPr>
                                  <w:rFonts w:cs="B Lotus"/>
                                  <w:sz w:val="22"/>
                                  <w:szCs w:val="22"/>
                                </w:rPr>
                              </w:pPr>
                              <w:r w:rsidRPr="00E93A88">
                                <w:rPr>
                                  <w:rFonts w:cs="B Lotus" w:hint="cs"/>
                                  <w:sz w:val="22"/>
                                  <w:szCs w:val="22"/>
                                  <w:rtl/>
                                </w:rPr>
                                <w:t>راهبرد (= استراتژی) توسعه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Straight Arrow Connector 419" o:spid="_x0000_s1100" type="#_x0000_t32" style="position:absolute;left:15924;top:6267;width:47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rF88UAAADcAAAADwAAAGRycy9kb3ducmV2LnhtbESPQWvCQBSE70L/w/IK3nSTIqKpq0gg&#10;4KE9RCO9PrLPJJh9m2a3Mfn33ULB4zAz3zC7w2haMVDvGssK4mUEgri0uuFKQXHJFhsQziNrbC2T&#10;gokcHPYvsx0m2j44p+HsKxEg7BJUUHvfJVK6siaDbmk74uDdbG/QB9lXUvf4CHDTyrcoWkuDDYeF&#10;GjtKayrv5x+jIHLr7Du93D+HovL5x5fMTtP2qtT8dTy+g/A0+mf4v33SClbxFv7Oh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rF88UAAADcAAAADwAAAAAAAAAA&#10;AAAAAAChAgAAZHJzL2Rvd25yZXYueG1sUEsFBgAAAAAEAAQA+QAAAJMDAAAAAA==&#10;" strokecolor="black [3040]">
                    <v:stroke endarrow="open"/>
                  </v:shape>
                  <v:shape id="Straight Arrow Connector 420" o:spid="_x0000_s1101" type="#_x0000_t32" style="position:absolute;left:16130;top:8013;width:4312;height:6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pHocQAAADcAAAADwAAAGRycy9kb3ducmV2LnhtbERPXWvCMBR9F/wP4Qp709Qqc1SjFMfY&#10;hsKYG4Jvl+baFJubtsm0+/fmYbDHw/lebXpbiyt1vnKsYDpJQBAXTldcKvj+ehk/gfABWWPtmBT8&#10;kofNejhYYabdjT/pegiliCHsM1RgQmgyKX1hyKKfuIY4cmfXWQwRdqXUHd5iuK1lmiSP0mLFscFg&#10;Q1tDxeXwYxU8vx/ni7ZvP2avJ7MvaLY4pflOqYdRny9BBOrDv/jP/aYVzNM4P56JR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GkehxAAAANwAAAAPAAAAAAAAAAAA&#10;AAAAAKECAABkcnMvZG93bnJldi54bWxQSwUGAAAAAAQABAD5AAAAkgMAAAAA&#10;" strokecolor="black [3040]">
                    <v:stroke endarrow="open"/>
                  </v:shape>
                  <v:shape id="Straight Arrow Connector 421" o:spid="_x0000_s1102" type="#_x0000_t32" style="position:absolute;left:16130;top:9760;width:4919;height:13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biOscAAADcAAAADwAAAGRycy9kb3ducmV2LnhtbESP3WoCMRSE7wt9h3CE3tWsq6isRpGW&#10;YkuF4g+Cd4fNcbN0c7Juoq5vbwpCL4eZ+YaZzltbiQs1vnSsoNdNQBDnTpdcKNhtP17HIHxA1lg5&#10;JgU38jCfPT9NMdPuymu6bEIhIoR9hgpMCHUmpc8NWfRdVxNH7+gaiyHKppC6wWuE20qmSTKUFkuO&#10;CwZrejOU/27OVsH7134wOrWnn/7yYFY59UeHdPGt1EunXUxABGrDf/jR/tQKBmkP/s7EI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VuI6xwAAANwAAAAPAAAAAAAA&#10;AAAAAAAAAKECAABkcnMvZG93bnJldi54bWxQSwUGAAAAAAQABAD5AAAAlQMAAAAA&#10;" strokecolor="black [3040]">
                    <v:stroke endarrow="open"/>
                  </v:shape>
                  <v:shape id="Straight Arrow Connector 422" o:spid="_x0000_s1103" type="#_x0000_t32" style="position:absolute;left:15924;top:11096;width:6081;height:20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R8TcYAAADcAAAADwAAAGRycy9kb3ducmV2LnhtbESPQWvCQBSE7wX/w/IK3ppNo9QSXUUU&#10;qWJBtKXg7ZF9ZoPZtzG71fTfd4VCj8PMfMNMZp2txZVaXzlW8JykIIgLpysuFXx+rJ5eQfiArLF2&#10;TAp+yMNs2nuYYK7djfd0PYRSRAj7HBWYEJpcSl8YsugT1xBH7+RaiyHKtpS6xVuE21pmafoiLVYc&#10;Fww2tDBUnA/fVsFy8zUcXbrLbvB2NO8FDUbHbL5Vqv/YzccgAnXhP/zXXmsFwyyD+5l4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EfE3GAAAA3AAAAA8AAAAAAAAA&#10;AAAAAAAAoQIAAGRycy9kb3ducmV2LnhtbFBLBQYAAAAABAAEAPkAAACUAwAAAAA=&#10;" strokecolor="black [3040]">
                    <v:stroke endarrow="open"/>
                  </v:shape>
                </v:group>
                <v:group id="Group 423" o:spid="_x0000_s1104" style="position:absolute;left:522;top:45589;width:58045;height:9759" coordsize="58047,9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group id="Group 424" o:spid="_x0000_s1105" style="position:absolute;left:39041;top:2979;width:19006;height:4515" coordsize="18484,4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<v:rect id="Rectangle 425" o:spid="_x0000_s1106" style="position:absolute;width:18484;height:4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u/cUA&#10;AADcAAAADwAAAGRycy9kb3ducmV2LnhtbESPQWvCQBSE70L/w/IK3nRTaaWNbkIJSMWeTNODt0f2&#10;NQnNvg3ZNSb++m5B8DjMzDfMNh1NKwbqXWNZwdMyAkFcWt1wpaD42i1eQTiPrLG1TAomcpAmD7Mt&#10;xtpe+EhD7isRIOxiVFB738VSurImg25pO+Lg/djeoA+yr6Tu8RLgppWrKFpLgw2HhRo7ymoqf/Oz&#10;UfA5ST8U3+u365A1k85P2ceBMqXmj+P7BoSn0d/Dt/ZeK3hevcD/mX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K79xQAAANwAAAAPAAAAAAAAAAAAAAAAAJgCAABkcnMv&#10;ZG93bnJldi54bWxQSwUGAAAAAAQABAD1AAAAigMAAAAA&#10;" fillcolor="white [3201]" strokecolor="black [3200]" strokeweight="2pt"/>
                    <v:shape id="Text Box 426" o:spid="_x0000_s1107" type="#_x0000_t202" style="position:absolute;left:1130;top:510;width:16027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99cYA&#10;AADcAAAADwAAAGRycy9kb3ducmV2LnhtbESPQWvCQBSE74X+h+UJXopu1FZL6ioiVktvGrX09sg+&#10;k9Ds25Bdk/jvu0Khx2FmvmHmy86UoqHaFZYVjIYRCOLU6oIzBcfkffAKwnlkjaVlUnAjB8vF48Mc&#10;Y21b3lNz8JkIEHYxKsi9r2IpXZqTQTe0FXHwLrY26IOsM6lrbAPclHIcRVNpsOCwkGNF65zSn8PV&#10;KPh+yr4+Xbc9tZOXSbXZNcnsrBOl+r1u9QbCU+f/w3/tD63geTyF+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799cYAAADcAAAADwAAAAAAAAAAAAAAAACYAgAAZHJz&#10;L2Rvd25yZXYueG1sUEsFBgAAAAAEAAQA9QAAAIsDAAAAAA==&#10;" fillcolor="white [3201]" stroked="f" strokeweight=".5pt">
                      <v:textbox>
                        <w:txbxContent>
                          <w:p w:rsidR="00A41FF6" w:rsidRPr="002268A2" w:rsidRDefault="00A41FF6" w:rsidP="00CB6A25">
                            <w:pPr>
                              <w:jc w:val="center"/>
                              <w:rPr>
                                <w:rFonts w:cs="B Lotu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B Lotus" w:hint="cs"/>
                                <w:rtl/>
                              </w:rPr>
                              <w:t>اجرای برنامه</w:t>
                            </w:r>
                          </w:p>
                        </w:txbxContent>
                      </v:textbox>
                    </v:shape>
                  </v:group>
                  <v:shape id="Straight Arrow Connector 427" o:spid="_x0000_s1108" type="#_x0000_t32" style="position:absolute;left:34932;top:4931;width:40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U+p8QAAADcAAAADwAAAGRycy9kb3ducmV2LnhtbESPT4vCMBTE7wv7HcJb8LamK6Ju11RE&#10;KHjQg//w+mjetqXNS21ird/eCILHYWZ+w8wXvalFR60rLSv4GUYgiDOrS84VHA/p9wyE88gaa8uk&#10;4E4OFsnnxxxjbW+8o27vcxEg7GJUUHjfxFK6rCCDbmgb4uD929agD7LNpW7xFuCmlqMomkiDJYeF&#10;AhtaFZRV+6tRELlJelkdqm13zP1uc5bp+v57Umrw1S//QHjq/Tv8aq+1gvFoCs8z4QjI5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T6nxAAAANwAAAAPAAAAAAAAAAAA&#10;AAAAAKECAABkcnMvZG93bnJldi54bWxQSwUGAAAAAAQABAD5AAAAkgMAAAAA&#10;" strokecolor="black [3040]">
                    <v:stroke endarrow="open"/>
                  </v:shape>
                  <v:group id="Group 428" o:spid="_x0000_s1109" style="position:absolute;left:21370;width:13747;height:9759" coordsize="13747,9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<v:oval id="Oval 429" o:spid="_x0000_s1110" style="position:absolute;width:13747;height:9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iFycQA&#10;AADcAAAADwAAAGRycy9kb3ducmV2LnhtbESPQWvCQBSE7wX/w/KE3urGINZEVxFBsKUXE8HrM/tM&#10;otm3Ibtq+u/dQsHjMDPfMItVbxpxp87VlhWMRxEI4sLqmksFh3z7MQPhPLLGxjIp+CUHq+XgbYGp&#10;tg/e0z3zpQgQdikqqLxvUyldUZFBN7ItcfDOtjPog+xKqTt8BLhpZBxFU2mw5rBQYUubioprdjMK&#10;yv3VfceYFJdT8pl9NXX+kxxzpd6H/XoOwlPvX+H/9k4rmMQJ/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4hcnEAAAA3AAAAA8AAAAAAAAAAAAAAAAAmAIAAGRycy9k&#10;b3ducmV2LnhtbFBLBQYAAAAABAAEAPUAAACJAwAAAAA=&#10;" fillcolor="white [3201]" strokecolor="black [3200]" strokeweight="2pt"/>
                    <v:shape id="Text Box 430" o:spid="_x0000_s1111" type="#_x0000_t202" style="position:absolute;left:1849;top:1746;width:9957;height:6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Wx8QA&#10;AADcAAAADwAAAGRycy9kb3ducmV2LnhtbERPy2rCQBTdC/7DcIVuik5s+pDUUUpRK93VWMXdJXOb&#10;BDN3QmZM4t87i4LLw3nPl72pREuNKy0rmE4iEMSZ1SXnCvbpejwD4TyyxsoyKbiSg+ViOJhjom3H&#10;P9TufC5CCLsEFRTe14mULivIoJvYmjhwf7Yx6ANscqkb7EK4qeRTFL1KgyWHhgJr+iwoO+8uRsHp&#10;MT9+u37z28Uvcb36atO3g06Vehj1H+8gPPX+Lv53b7WC5zjMD2fC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VsfEAAAA3AAAAA8AAAAAAAAAAAAAAAAAmAIAAGRycy9k&#10;b3ducmV2LnhtbFBLBQYAAAAABAAEAPUAAACJAwAAAAA=&#10;" fillcolor="white [3201]" stroked="f" strokeweight=".5pt">
                      <v:textbox>
                        <w:txbxContent>
                          <w:p w:rsidR="00A41FF6" w:rsidRPr="001E4209" w:rsidRDefault="00A41FF6" w:rsidP="00CB6A25">
                            <w:pPr>
                              <w:spacing w:line="168" w:lineRule="auto"/>
                              <w:contextualSpacing/>
                              <w:jc w:val="center"/>
                              <w:rPr>
                                <w:rFonts w:cs="B Lotus"/>
                                <w:sz w:val="22"/>
                                <w:szCs w:val="22"/>
                              </w:rPr>
                            </w:pPr>
                            <w:r w:rsidRPr="006525BF">
                              <w:rPr>
                                <w:rFonts w:cs="B Lotus" w:hint="cs"/>
                                <w:sz w:val="23"/>
                                <w:szCs w:val="23"/>
                                <w:rtl/>
                              </w:rPr>
                              <w:t>ابزارهای مربوط به سیاست نظارت و</w:t>
                            </w:r>
                            <w:r>
                              <w:rPr>
                                <w:rFonts w:cs="B Lotus" w:hint="cs"/>
                                <w:rtl/>
                              </w:rPr>
                              <w:t xml:space="preserve"> ارزشیابی</w:t>
                            </w:r>
                          </w:p>
                        </w:txbxContent>
                      </v:textbox>
                    </v:shape>
                  </v:group>
                  <v:shape id="Straight Arrow Connector 431" o:spid="_x0000_s1112" type="#_x0000_t32" style="position:absolute;left:16438;top:1643;width:5339;height:13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mVlcYAAADcAAAADwAAAGRycy9kb3ducmV2LnhtbESPS2vDMBCE74X+B7GB3BrZTQmpG9mU&#10;gCGH9JBH6XWxNraxtXItxY9/XxUKPQ4z8w2zyybTioF6V1tWEK8iEMSF1TWXCq6X/GkLwnlkja1l&#10;UjCTgyx9fNhhou3IJxrOvhQBwi5BBZX3XSKlKyoy6Fa2Iw7ezfYGfZB9KXWPY4CbVj5H0UYarDks&#10;VNjRvqKiOd+Ngsht8u/9pfkYrqU/Hb9kfphfP5VaLqb3NxCeJv8f/msftIKXdQy/Z8IRk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plZXGAAAA3AAAAA8AAAAAAAAA&#10;AAAAAAAAoQIAAGRycy9kb3ducmV2LnhtbFBLBQYAAAAABAAEAPkAAACUAwAAAAA=&#10;" strokecolor="black [3040]">
                    <v:stroke endarrow="open"/>
                  </v:shape>
                  <v:shape id="Text Box 2" o:spid="_x0000_s1113" type="#_x0000_t202" style="position:absolute;width:16629;height:8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dxM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uYjEf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AdxMMAAADcAAAADwAAAAAAAAAAAAAAAACYAgAAZHJzL2Rv&#10;d25yZXYueG1sUEsFBgAAAAAEAAQA9QAAAIgDAAAAAA==&#10;" stroked="f">
                    <v:textbox>
                      <w:txbxContent>
                        <w:p w:rsidR="00A41FF6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  <w:r>
                            <w:rPr>
                              <w:rFonts w:cs="B Lotus" w:hint="cs"/>
                              <w:rtl/>
                            </w:rPr>
                            <w:t xml:space="preserve">اطلاعات </w:t>
                          </w:r>
                          <w:r>
                            <w:rPr>
                              <w:rFonts w:cs="B Lotus"/>
                              <w:rtl/>
                            </w:rPr>
                            <w:t>به‌دست‌آمده</w:t>
                          </w:r>
                          <w:r>
                            <w:rPr>
                              <w:rFonts w:cs="B Lotus" w:hint="cs"/>
                              <w:rtl/>
                            </w:rPr>
                            <w:t xml:space="preserve"> در محل</w:t>
                          </w:r>
                        </w:p>
                        <w:p w:rsidR="00A41FF6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  <w:r>
                            <w:rPr>
                              <w:rFonts w:cs="B Lotus"/>
                              <w:rtl/>
                            </w:rPr>
                            <w:t>گزارش‌گ</w:t>
                          </w:r>
                          <w:r>
                            <w:rPr>
                              <w:rFonts w:cs="B Lotus" w:hint="cs"/>
                              <w:rtl/>
                            </w:rPr>
                            <w:t>ی</w:t>
                          </w:r>
                          <w:r>
                            <w:rPr>
                              <w:rFonts w:cs="B Lotus" w:hint="eastAsia"/>
                              <w:rtl/>
                            </w:rPr>
                            <w:t>ر</w:t>
                          </w:r>
                          <w:r>
                            <w:rPr>
                              <w:rFonts w:cs="B Lotus" w:hint="cs"/>
                              <w:rtl/>
                            </w:rPr>
                            <w:t>ی</w:t>
                          </w:r>
                        </w:p>
                        <w:p w:rsidR="00A41FF6" w:rsidRPr="002268A2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</w:rPr>
                          </w:pPr>
                          <w:r>
                            <w:rPr>
                              <w:rFonts w:cs="B Lotus"/>
                              <w:rtl/>
                            </w:rPr>
                            <w:t>بررس</w:t>
                          </w:r>
                          <w:r>
                            <w:rPr>
                              <w:rFonts w:cs="B Lotus" w:hint="cs"/>
                              <w:rtl/>
                            </w:rPr>
                            <w:t>ی‌</w:t>
                          </w:r>
                          <w:r>
                            <w:rPr>
                              <w:rFonts w:cs="B Lotus" w:hint="eastAsia"/>
                              <w:rtl/>
                            </w:rPr>
                            <w:t>ها</w:t>
                          </w:r>
                        </w:p>
                      </w:txbxContent>
                    </v:textbox>
                  </v:shape>
                  <v:shape id="Straight Arrow Connector 433" o:spid="_x0000_s1114" type="#_x0000_t32" style="position:absolute;left:16438;top:4006;width:4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uecMAAADcAAAADwAAAGRycy9kb3ducmV2LnhtbESPzarCMBSE94LvEI7gTlOvIlqNIkLB&#10;hS78w+2hObbF5qQ2ubW+vREu3OUwM98wy3VrStFQ7QrLCkbDCARxanXBmYLLORnMQDiPrLG0TAre&#10;5GC96naWGGv74iM1J5+JAGEXo4Lc+yqW0qU5GXRDWxEH725rgz7IOpO6xleAm1L+RNFUGiw4LORY&#10;0Tan9HH6NQoiN02e2/Pj0Fwyf9zfZLJ7z69K9XvtZgHCU+v/w3/tnVYwGY/heyYcAbn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3rnnDAAAA3AAAAA8AAAAAAAAAAAAA&#10;AAAAoQIAAGRycy9kb3ducmV2LnhtbFBLBQYAAAAABAAEAPkAAACRAwAAAAA=&#10;" strokecolor="black [3040]">
                    <v:stroke endarrow="open"/>
                  </v:shape>
                  <v:shape id="Straight Arrow Connector 434" o:spid="_x0000_s1115" type="#_x0000_t32" style="position:absolute;left:16438;top:5650;width:5132;height:8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jXf8YAAADcAAAADwAAAGRycy9kb3ducmV2LnhtbESPQWvCQBSE74X+h+UVequbmqAluoq0&#10;lCoVRCuCt0f2mQ3Nvo3ZrcZ/7xYEj8PMfMOMp52txYlaXzlW8NpLQBAXTldcKtj+fL68gfABWWPt&#10;mBRcyMN08vgwxly7M6/ptAmliBD2OSowITS5lL4wZNH3XEMcvYNrLYYo21LqFs8RbmvZT5KBtFhx&#10;XDDY0Luh4nfzZxV8LHbZ8NgdV+nX3iwLSof7/uxbqeenbjYCEagL9/CtPdcKsjSD/zPxCMjJ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413/GAAAA3AAAAA8AAAAAAAAA&#10;AAAAAAAAoQIAAGRycy9kb3ducmV2LnhtbFBLBQYAAAAABAAEAPkAAACUAwAAAAA=&#10;" strokecolor="black [3040]">
                    <v:stroke endarrow="open"/>
                  </v:shape>
                </v:group>
                <v:group id="Group 435" o:spid="_x0000_s1116" style="position:absolute;top:59044;width:58042;height:9759" coordsize="58047,9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group id="Group 436" o:spid="_x0000_s1117" style="position:absolute;left:39041;top:2979;width:19006;height:4515" coordsize="18484,4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<v:rect id="Rectangle 437" o:spid="_x0000_s1118" style="position:absolute;width:18484;height:4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DzMUA&#10;AADcAAAADwAAAGRycy9kb3ducmV2LnhtbESPQWvCQBSE7wX/w/IEb3XTKlrTbKQEpKWejPbg7ZF9&#10;TUKzb0N2jYm/visUehxm5hsm2Q6mET11rras4GkegSAurK65VHA67h5fQDiPrLGxTApGcrBNJw8J&#10;xtpe+UB97ksRIOxiVFB538ZSuqIig25uW+LgfdvOoA+yK6Xu8BrgppHPUbSSBmsOCxW2lFVU/OQX&#10;o2A/St+fvlabW5/Vo87P2fsnZUrNpsPbKwhPg/8P/7U/tILlYg33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wPMxQAAANwAAAAPAAAAAAAAAAAAAAAAAJgCAABkcnMv&#10;ZG93bnJldi54bWxQSwUGAAAAAAQABAD1AAAAigMAAAAA&#10;" fillcolor="white [3201]" strokecolor="black [3200]" strokeweight="2pt"/>
                    <v:shape id="Text Box 438" o:spid="_x0000_s1119" type="#_x0000_t202" style="position:absolute;left:1130;top:510;width:16027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awcQA&#10;AADcAAAADwAAAGRycy9kb3ducmV2LnhtbERPy2rCQBTdC/7DcIVuik5s+pDUUUpRK93VWMXdJXOb&#10;BDN3QmZM4t87i4LLw3nPl72pREuNKy0rmE4iEMSZ1SXnCvbpejwD4TyyxsoyKbiSg+ViOJhjom3H&#10;P9TufC5CCLsEFRTe14mULivIoJvYmjhwf7Yx6ANscqkb7EK4qeRTFL1KgyWHhgJr+iwoO+8uRsHp&#10;MT9+u37z28Uvcb36atO3g06Vehj1H+8gPPX+Lv53b7WC5zisDWfC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EWsHEAAAA3AAAAA8AAAAAAAAAAAAAAAAAmAIAAGRycy9k&#10;b3ducmV2LnhtbFBLBQYAAAAABAAEAPUAAACJAwAAAAA=&#10;" fillcolor="white [3201]" stroked="f" strokeweight=".5pt">
                      <v:textbox>
                        <w:txbxContent>
                          <w:p w:rsidR="00A41FF6" w:rsidRPr="002268A2" w:rsidRDefault="00A41FF6" w:rsidP="00CB6A25">
                            <w:pPr>
                              <w:jc w:val="center"/>
                              <w:rPr>
                                <w:rFonts w:cs="B Lotu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B Lotus" w:hint="cs"/>
                                <w:rtl/>
                              </w:rPr>
                              <w:t>ارزشیابی پس از اجرا</w:t>
                            </w:r>
                          </w:p>
                        </w:txbxContent>
                      </v:textbox>
                    </v:shape>
                  </v:group>
                  <v:shape id="Straight Arrow Connector 439" o:spid="_x0000_s1120" type="#_x0000_t32" style="position:absolute;left:34932;top:4931;width:40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+Zk8MAAADcAAAADwAAAGRycy9kb3ducmV2LnhtbESPzarCMBSE94LvEI5wd5rqFdFqFBEK&#10;Lq4L/3B7aI5tsTmpTW6tb28EweUwM98wi1VrStFQ7QrLCoaDCARxanXBmYLTMelPQTiPrLG0TAqe&#10;5GC17HYWGGv74D01B5+JAGEXo4Lc+yqW0qU5GXQDWxEH72prgz7IOpO6xkeAm1KOomgiDRYcFnKs&#10;aJNTejv8GwWRmyT3zfG2a06Z3/9dZLJ9zs5K/fTa9RyEp9Z/w5/2VisY/87gfSYcAb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fmZPDAAAA3AAAAA8AAAAAAAAAAAAA&#10;AAAAoQIAAGRycy9kb3ducmV2LnhtbFBLBQYAAAAABAAEAPkAAACRAwAAAAA=&#10;" strokecolor="black [3040]">
                    <v:stroke endarrow="open"/>
                  </v:shape>
                  <v:group id="Group 440" o:spid="_x0000_s1121" style="position:absolute;left:21370;width:13747;height:9759" coordsize="13747,9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<v:oval id="Oval 441" o:spid="_x0000_s1122" style="position:absolute;width:13747;height:9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sb8UA&#10;AADcAAAADwAAAGRycy9kb3ducmV2LnhtbESPQWvCQBSE7wX/w/IKvTUbRayJWUUKBVt6MRF6fc0+&#10;k9Ts25Bdk/Tfu4WCx2FmvmGy3WRaMVDvGssK5lEMgri0uuFKwal4e16DcB5ZY2uZFPySg9129pBh&#10;qu3IRxpyX4kAYZeigtr7LpXSlTUZdJHtiIN3tr1BH2RfSd3jGOCmlYs4XkmDDYeFGjt6ram85Fej&#10;oDpe3McCk/LnO3nJ39um+Ey+CqWeHqf9BoSnyd/D/+2DVrBczuHvTDg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0WxvxQAAANwAAAAPAAAAAAAAAAAAAAAAAJgCAABkcnMv&#10;ZG93bnJldi54bWxQSwUGAAAAAAQABAD1AAAAigMAAAAA&#10;" fillcolor="white [3201]" strokecolor="black [3200]" strokeweight="2pt"/>
                    <v:shape id="Text Box 442" o:spid="_x0000_s1123" type="#_x0000_t202" style="position:absolute;left:1849;top:1746;width:9957;height:6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eVscA&#10;AADcAAAADwAAAGRycy9kb3ducmV2LnhtbESPT2vCQBTE74V+h+UJXopu/FMtqauIWC291ailt0f2&#10;mYRm34bsmsRv3xUKPQ4z8xtmsepMKRqqXWFZwWgYgSBOrS44U3BM3gYvIJxH1lhaJgU3crBaPj4s&#10;MNa25U9qDj4TAcIuRgW591UspUtzMuiGtiIO3sXWBn2QdSZ1jW2Am1KOo2gmDRYcFnKsaJNT+nO4&#10;GgXfT9nXh+t2p3byPKm2+yaZn3WiVL/XrV9BeOr8f/iv/a4VTKdjuJ8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qHlbHAAAA3AAAAA8AAAAAAAAAAAAAAAAAmAIAAGRy&#10;cy9kb3ducmV2LnhtbFBLBQYAAAAABAAEAPUAAACMAwAAAAA=&#10;" fillcolor="white [3201]" stroked="f" strokeweight=".5pt">
                      <v:textbox>
                        <w:txbxContent>
                          <w:p w:rsidR="00A41FF6" w:rsidRPr="001E4209" w:rsidRDefault="00A41FF6" w:rsidP="00CB6A25">
                            <w:pPr>
                              <w:spacing w:line="168" w:lineRule="auto"/>
                              <w:contextualSpacing/>
                              <w:jc w:val="center"/>
                              <w:rPr>
                                <w:rFonts w:cs="B Lotu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B Lotus" w:hint="cs"/>
                                <w:sz w:val="23"/>
                                <w:szCs w:val="23"/>
                                <w:rtl/>
                              </w:rPr>
                              <w:t xml:space="preserve">کارهای </w:t>
                            </w:r>
                            <w:r>
                              <w:rPr>
                                <w:rFonts w:cs="B Lotus"/>
                                <w:sz w:val="23"/>
                                <w:szCs w:val="23"/>
                                <w:rtl/>
                              </w:rPr>
                              <w:t>تکم</w:t>
                            </w:r>
                            <w:r>
                              <w:rPr>
                                <w:rFonts w:cs="B Lotus" w:hint="cs"/>
                                <w:sz w:val="23"/>
                                <w:szCs w:val="23"/>
                                <w:rtl/>
                              </w:rPr>
                              <w:t>ی</w:t>
                            </w:r>
                            <w:r>
                              <w:rPr>
                                <w:rFonts w:cs="B Lotus" w:hint="eastAsia"/>
                                <w:sz w:val="23"/>
                                <w:szCs w:val="23"/>
                                <w:rtl/>
                              </w:rPr>
                              <w:t>ل‌شده</w:t>
                            </w:r>
                            <w:r>
                              <w:rPr>
                                <w:rFonts w:cs="B Lotus" w:hint="cs"/>
                                <w:sz w:val="23"/>
                                <w:szCs w:val="23"/>
                                <w:rtl/>
                              </w:rPr>
                              <w:t xml:space="preserve"> در انطباق </w:t>
                            </w:r>
                            <w:r>
                              <w:rPr>
                                <w:rFonts w:cs="B Lotus"/>
                                <w:sz w:val="23"/>
                                <w:szCs w:val="23"/>
                                <w:rtl/>
                              </w:rPr>
                              <w:t>باهدف‌ها</w:t>
                            </w:r>
                            <w:r>
                              <w:rPr>
                                <w:rFonts w:cs="B Lotus" w:hint="cs"/>
                                <w:sz w:val="23"/>
                                <w:szCs w:val="23"/>
                                <w:rtl/>
                              </w:rPr>
                              <w:t>ی میانین</w:t>
                            </w:r>
                          </w:p>
                        </w:txbxContent>
                      </v:textbox>
                    </v:shape>
                  </v:group>
                  <v:shape id="Straight Arrow Connector 443" o:spid="_x0000_s1124" type="#_x0000_t32" style="position:absolute;left:16438;top:1643;width:5339;height:13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HdBMMAAADcAAAADwAAAGRycy9kb3ducmV2LnhtbESPS6vCMBSE9xf8D+EI7q6pD0SrUUQo&#10;uLgufOH20BzbYnNSm1jrv78RBJfDzHzDLFatKUVDtSssKxj0IxDEqdUFZwpOx+R3CsJ5ZI2lZVLw&#10;IgerZedngbG2T95Tc/CZCBB2MSrIva9iKV2ak0HXtxVx8K62NuiDrDOpa3wGuCnlMIom0mDBYSHH&#10;ijY5pbfDwyiI3CS5b463XXPK/P7vIpPta3ZWqtdt13MQnlr/DX/aW61gPB7B+0w4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x3QTDAAAA3AAAAA8AAAAAAAAAAAAA&#10;AAAAoQIAAGRycy9kb3ducmV2LnhtbFBLBQYAAAAABAAEAPkAAACRAwAAAAA=&#10;" strokecolor="black [3040]">
                    <v:stroke endarrow="open"/>
                  </v:shape>
                  <v:shape id="Text Box 2" o:spid="_x0000_s1125" type="#_x0000_t202" style="position:absolute;width:16629;height:8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TVsQA&#10;AADcAAAADwAAAGRycy9kb3ducmV2LnhtbESPzWrDMBCE74W+g9hCLyWWU1y7daOENJDia34eYGOt&#10;f6i1MpYa228fBQo9DjPzDbPaTKYTVxpca1nBMopBEJdWt1wrOJ/2i3cQziNr7CyTgpkcbNaPDyvM&#10;tR35QNejr0WAsMtRQeN9n0vpyoYMusj2xMGr7GDQBznUUg84Brjp5Gscp9Jgy2GhwZ52DZU/x1+j&#10;oCrGl7eP8fLtz9khSb+wzS52Vur5adp+gvA0+f/wX7vQCpIkgfuZc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jU1bEAAAA3AAAAA8AAAAAAAAAAAAAAAAAmAIAAGRycy9k&#10;b3ducmV2LnhtbFBLBQYAAAAABAAEAPUAAACJAwAAAAA=&#10;" stroked="f">
                    <v:textbox>
                      <w:txbxContent>
                        <w:p w:rsidR="00A41FF6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  <w:r>
                            <w:rPr>
                              <w:rFonts w:cs="B Lotus" w:hint="cs"/>
                              <w:rtl/>
                            </w:rPr>
                            <w:t>تحلیل فایده- هزینه</w:t>
                          </w:r>
                        </w:p>
                        <w:p w:rsidR="00A41FF6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  <w:rtl/>
                            </w:rPr>
                          </w:pPr>
                          <w:r>
                            <w:rPr>
                              <w:rFonts w:cs="B Lotus" w:hint="cs"/>
                              <w:rtl/>
                            </w:rPr>
                            <w:t>اثرات توزیعی</w:t>
                          </w:r>
                        </w:p>
                        <w:p w:rsidR="00A41FF6" w:rsidRPr="002268A2" w:rsidRDefault="00A41FF6" w:rsidP="00CB6A25">
                          <w:pPr>
                            <w:bidi/>
                            <w:contextualSpacing/>
                            <w:rPr>
                              <w:rFonts w:cs="B Lotus"/>
                            </w:rPr>
                          </w:pPr>
                          <w:r>
                            <w:rPr>
                              <w:rFonts w:cs="B Lotus" w:hint="cs"/>
                              <w:rtl/>
                            </w:rPr>
                            <w:t xml:space="preserve">موارد دیگر: </w:t>
                          </w:r>
                          <w:r>
                            <w:rPr>
                              <w:rFonts w:cs="B Lotus"/>
                              <w:rtl/>
                            </w:rPr>
                            <w:t>قانون‌گذار</w:t>
                          </w:r>
                          <w:r>
                            <w:rPr>
                              <w:rFonts w:cs="B Lotus" w:hint="cs"/>
                              <w:rtl/>
                            </w:rPr>
                            <w:t>ی</w:t>
                          </w:r>
                        </w:p>
                      </w:txbxContent>
                    </v:textbox>
                  </v:shape>
                  <v:shape id="Straight Arrow Connector 445" o:spid="_x0000_s1126" type="#_x0000_t32" style="position:absolute;left:16438;top:4006;width:4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Tg68MAAADcAAAADwAAAGRycy9kb3ducmV2LnhtbESPzarCMBSE94LvEI7gTlMvKlqNIkLB&#10;hS78w+2hObbF5qQ2ubW+vREu3OUwM98wy3VrStFQ7QrLCkbDCARxanXBmYLLORnMQDiPrLG0TAre&#10;5GC96naWGGv74iM1J5+JAGEXo4Lc+yqW0qU5GXRDWxEH725rgz7IOpO6xleAm1L+RNFUGiw4LORY&#10;0Tan9HH6NQoiN02e2/Pj0Fwyf9zfZLJ7z69K9XvtZgHCU+v/w3/tnVYwHk/geyYcAbn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U4OvDAAAA3AAAAA8AAAAAAAAAAAAA&#10;AAAAoQIAAGRycy9kb3ducmV2LnhtbFBLBQYAAAAABAAEAPkAAACRAwAAAAA=&#10;" strokecolor="black [3040]">
                    <v:stroke endarrow="open"/>
                  </v:shape>
                  <v:shape id="Straight Arrow Connector 446" o:spid="_x0000_s1127" type="#_x0000_t32" style="position:absolute;left:16438;top:5650;width:5132;height:8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Cf7scAAADcAAAADwAAAGRycy9kb3ducmV2LnhtbESP3WoCMRSE7wu+QzhC72pWXVRWo4il&#10;tKVC8QfBu8PmuFncnKybVLdvb4RCL4eZ+YaZLVpbiSs1vnSsoN9LQBDnTpdcKNjv3l4mIHxA1lg5&#10;JgW/5GEx7zzNMNPuxhu6bkMhIoR9hgpMCHUmpc8NWfQ9VxNH7+QaiyHKppC6wVuE20oOkmQkLZYc&#10;FwzWtDKUn7c/VsHr5yEdX9rL9/D9aNY5DcfHwfJLqeduu5yCCNSG//Bf+0MrSNMRPM7EI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YJ/uxwAAANwAAAAPAAAAAAAA&#10;AAAAAAAAAKECAABkcnMvZG93bnJldi54bWxQSwUGAAAAAAQABAD5AAAAlQMAAAAA&#10;" strokecolor="black [3040]">
                    <v:stroke endarrow="open"/>
                  </v:shape>
                </v:group>
                <v:group id="Group 447" o:spid="_x0000_s1128" style="position:absolute;left:35139;top:70016;width:23417;height:11076" coordsize="19379,1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rect id="Rectangle 448" o:spid="_x0000_s1129" style="position:absolute;left:15312;top:3390;width:3542;height:1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kw8EA&#10;AADcAAAADwAAAGRycy9kb3ducmV2LnhtbERPTYvCMBC9C/6HMII3TRWRtRpFCrLinrbWg7ehGdti&#10;MylNtrb++s1hYY+P97079KYWHbWusqxgMY9AEOdWV1woyK6n2QcI55E11pZJwUAODvvxaIexti/+&#10;pi71hQgh7GJUUHrfxFK6vCSDbm4b4sA9bGvQB9gWUrf4CuGmlssoWkuDFYeGEhtKSsqf6Y9R8DVI&#10;32W39ebdJdWg03vyeaFEqemkP25BeOr9v/jPfdYKVquwNpw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25MPBAAAA3AAAAA8AAAAAAAAAAAAAAAAAmAIAAGRycy9kb3du&#10;cmV2LnhtbFBLBQYAAAAABAAEAPUAAACGAwAAAAA=&#10;" fillcolor="white [3201]" strokecolor="black [3200]" strokeweight="2pt"/>
                  <v:oval id="Oval 449" o:spid="_x0000_s1130" style="position:absolute;left:15132;top:102;width:3806;height:2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gacMA&#10;AADcAAAADwAAAGRycy9kb3ducmV2LnhtbESPQYvCMBSE7wv+h/AEb2uqiGu7RhFBUPFiK3h927xt&#10;uzYvpYla/70RFjwOM/MNM192phY3al1lWcFoGIEgzq2uuFBwyjafMxDOI2usLZOCBzlYLnofc0y0&#10;vfORbqkvRICwS1BB6X2TSOnykgy6oW2Ig/drW4M+yLaQusV7gJtajqNoKg1WHBZKbGhdUn5Jr0ZB&#10;cby4/Rjj/O8n/kp3dZUd4nOm1KDfrb5BeOr8O/zf3moFk0kM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dgacMAAADcAAAADwAAAAAAAAAAAAAAAACYAgAAZHJzL2Rv&#10;d25yZXYueG1sUEsFBgAAAAAEAAQA9QAAAIgDAAAAAA==&#10;" fillcolor="white [3201]" strokecolor="black [3200]" strokeweight="2pt"/>
                  <v:shape id="Text Box 2" o:spid="_x0000_s1131" type="#_x0000_t202" style="position:absolute;width:15050;height:1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Di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J2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UHDiL0AAADcAAAADwAAAAAAAAAAAAAAAACYAgAAZHJzL2Rvd25yZXYu&#10;eG1sUEsFBgAAAAAEAAQA9QAAAIIDAAAAAA==&#10;" stroked="f">
                    <v:textbox>
                      <w:txbxContent>
                        <w:p w:rsidR="00A41FF6" w:rsidRPr="00E93A88" w:rsidRDefault="00A41FF6" w:rsidP="00CB6A25">
                          <w:pPr>
                            <w:bidi/>
                            <w:rPr>
                              <w:rFonts w:cs="B Lotus"/>
                              <w:rtl/>
                            </w:rPr>
                          </w:pPr>
                          <w:r w:rsidRPr="00E93A88">
                            <w:rPr>
                              <w:rFonts w:cs="B Lotus" w:hint="cs"/>
                              <w:rtl/>
                            </w:rPr>
                            <w:t>= خورند در کل فرآیند</w:t>
                          </w:r>
                        </w:p>
                        <w:p w:rsidR="00A41FF6" w:rsidRDefault="00A41FF6" w:rsidP="00CB6A25">
                          <w:pPr>
                            <w:bidi/>
                            <w:rPr>
                              <w:rFonts w:cs="B Lotus"/>
                              <w:rtl/>
                            </w:rPr>
                          </w:pPr>
                          <w:r w:rsidRPr="00E93A88">
                            <w:rPr>
                              <w:rFonts w:cs="B Lotus" w:hint="cs"/>
                              <w:rtl/>
                            </w:rPr>
                            <w:t xml:space="preserve">= تحلیل، </w:t>
                          </w:r>
                          <w:r>
                            <w:rPr>
                              <w:rFonts w:cs="B Lotus"/>
                              <w:rtl/>
                            </w:rPr>
                            <w:t>ازجمله</w:t>
                          </w:r>
                          <w:r w:rsidRPr="00E93A88">
                            <w:rPr>
                              <w:rFonts w:cs="B Lotus" w:hint="cs"/>
                              <w:rtl/>
                            </w:rPr>
                            <w:t xml:space="preserve"> بازده تحلیل</w:t>
                          </w:r>
                        </w:p>
                        <w:p w:rsidR="00A41FF6" w:rsidRDefault="00A41FF6" w:rsidP="00CB6A25">
                          <w:pPr>
                            <w:bidi/>
                            <w:rPr>
                              <w:rFonts w:cs="B Lotus"/>
                              <w:rtl/>
                            </w:rPr>
                          </w:pPr>
                          <w:r>
                            <w:rPr>
                              <w:rFonts w:cs="B Lotus" w:hint="cs"/>
                              <w:rtl/>
                            </w:rPr>
                            <w:t>= تصمیم</w:t>
                          </w:r>
                        </w:p>
                        <w:p w:rsidR="00A41FF6" w:rsidRPr="00E93A88" w:rsidRDefault="00A41FF6" w:rsidP="00CB6A25">
                          <w:pPr>
                            <w:bidi/>
                            <w:rPr>
                              <w:rFonts w:cs="B Lotus"/>
                            </w:rPr>
                          </w:pPr>
                          <w:r>
                            <w:rPr>
                              <w:rFonts w:cs="B Lotus" w:hint="cs"/>
                              <w:rtl/>
                            </w:rPr>
                            <w:t>= بازده برای عرضه</w:t>
                          </w:r>
                        </w:p>
                      </w:txbxContent>
                    </v:textbox>
                  </v:shape>
                  <v:shape id="Diamond 451" o:spid="_x0000_s1132" type="#_x0000_t4" style="position:absolute;left:15250;top:5650;width:3532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ZXMYA&#10;AADcAAAADwAAAGRycy9kb3ducmV2LnhtbESPQWvCQBSE7wX/w/KE3upG0SLRVdqC1IMRNIo9PrKv&#10;2dTs25BdNf33XaHgcZiZb5j5srO1uFLrK8cKhoMEBHHhdMWlgkO+epmC8AFZY+2YFPySh+Wi9zTH&#10;VLsb7+i6D6WIEPYpKjAhNKmUvjBk0Q9cQxy9b9daDFG2pdQt3iLc1nKUJK/SYsVxwWBDH4aK8/5i&#10;FWQHs32/hFOS5ZuxzD7PX/nxZ63Uc797m4EI1IVH+L+91grGkyHc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NZXMYAAADcAAAADwAAAAAAAAAAAAAAAACYAgAAZHJz&#10;L2Rvd25yZXYueG1sUEsFBgAAAAAEAAQA9QAAAIsDAAAAAA==&#10;" fillcolor="white [3201]" strokecolor="black [3200]" strokeweight="2pt"/>
                  <v:shape id="Hexagon 452" o:spid="_x0000_s1133" type="#_x0000_t9" style="position:absolute;left:14824;top:9031;width:455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rZMMA&#10;AADcAAAADwAAAGRycy9kb3ducmV2LnhtbESPT4vCMBTE74LfITxhbzZVVpFqLLKL4GFX8B9eH82z&#10;rW1eSpPV7rc3guBxmJnfMIu0M7W4UetKywpGUQyCOLO65FzB8bAezkA4j6yxtkwK/slBuuz3Fpho&#10;e+cd3fY+FwHCLkEFhfdNIqXLCjLoItsQB+9iW4M+yDaXusV7gJtajuN4Kg2WHBYKbOiroKza/xkF&#10;31rnv9Wky3j1465b3KzPLj4p9THoVnMQnjr/Dr/aG63gczK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OrZMMAAADcAAAADwAAAAAAAAAAAAAAAACYAgAAZHJzL2Rv&#10;d25yZXYueG1sUEsFBgAAAAAEAAQA9QAAAIgDAAAAAA==&#10;" adj="2424" fillcolor="white [3201]" strokecolor="black [3200]" strokeweight="2pt"/>
                </v:group>
                <v:group id="Group 453" o:spid="_x0000_s1134" style="position:absolute;left:37751;top:22076;width:3013;height:27545" coordsize="3013,27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line id="Straight Connector 454" o:spid="_x0000_s1135" style="position:absolute;flip:x;visibility:visible;mso-wrap-style:square" from="0,0" to="308,27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NYlsAAAADcAAAADwAAAGRycy9kb3ducmV2LnhtbESP3arCMBCE7wXfIazgnab+ItUoKgjC&#10;ufHvAZZm2xSbTWmi1rc3BwQvh5n5hlltWluJJzW+dKxgNExAEGdOl1wouF0PgwUIH5A1Vo5JwZs8&#10;bNbdzgpT7V58puclFCJC2KeowIRQp1L6zJBFP3Q1cfRy11gMUTaF1A2+ItxWcpwkc2mx5LhgsKa9&#10;oex+eVgFp931hq0/TjL3cLnN/wpT8kmpfq/dLkEEasMv/G0ftYLpbAr/Z+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zWJbAAAAA3AAAAA8AAAAAAAAAAAAAAAAA&#10;oQIAAGRycy9kb3ducmV2LnhtbFBLBQYAAAAABAAEAPkAAACOAwAAAAA=&#10;" strokecolor="black [3040]">
                    <v:stroke dashstyle="dash"/>
                  </v:line>
                  <v:line id="Straight Connector 455" o:spid="_x0000_s1136" style="position:absolute;flip:y;visibility:visible;mso-wrap-style:square" from="308,0" to="301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/9DcIAAADcAAAADwAAAGRycy9kb3ducmV2LnhtbESP0YrCMBRE3xf8h3AF39ZUXUWqadGF&#10;BWFftPoBl+a2KTY3pYla/94sLPg4zMwZZpsPthV36n3jWMFsmoAgLp1uuFZwOf98rkH4gKyxdUwK&#10;nuQhz0YfW0y1e/CJ7kWoRYSwT1GBCaFLpfSlIYt+6jri6FWutxii7Gupe3xEuG3lPElW0mLDccFg&#10;R9+GymtxswqO+/MFB39YlO7mKlv91qbho1KT8bDbgAg0hHf4v33QCr6WS/g7E4+A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/9DcIAAADcAAAADwAAAAAAAAAAAAAA&#10;AAChAgAAZHJzL2Rvd25yZXYueG1sUEsFBgAAAAAEAAQA+QAAAJADAAAAAA==&#10;" strokecolor="black [3040]">
                    <v:stroke dashstyle="dash"/>
                  </v:line>
                  <v:line id="Straight Connector 456" o:spid="_x0000_s1137" style="position:absolute;flip:y;visibility:visible;mso-wrap-style:square" from="0,27534" to="1833,27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1jesMAAADcAAAADwAAAGRycy9kb3ducmV2LnhtbESP0WrCQBRE3wv+w3IF3+pG2waJrtIK&#10;hUBf0sQPuGRvssHs3ZBdNf69KxT6OMzMGWZ3mGwvrjT6zrGC1TIBQVw73XGr4FR9v25A+ICssXdM&#10;Cu7k4bCfveww0+7Gv3QtQysihH2GCkwIQyalrw1Z9Es3EEevcaPFEOXYSj3iLcJtL9dJkkqLHccF&#10;gwMdDdXn8mIVFF/VCSefv9Xu4hrb/LSm40KpxXz63IIINIX/8F871wreP1J4nolHQO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tY3rDAAAA3AAAAA8AAAAAAAAAAAAA&#10;AAAAoQIAAGRycy9kb3ducmV2LnhtbFBLBQYAAAAABAAEAPkAAACRAwAAAAA=&#10;" strokecolor="black [3040]">
                    <v:stroke dashstyle="dash"/>
                  </v:line>
                </v:group>
                <v:shape id="Text Box 2" o:spid="_x0000_s1138" type="#_x0000_t202" style="position:absolute;left:38274;top:23643;width:13156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b/MQA&#10;AADcAAAADwAAAGRycy9kb3ducmV2LnhtbESPzWrDMBCE74G+g9hCL6GWW5y4da2EtJDia34eYG2t&#10;f6i1MpYSO28fFQo9DjPzDZNvZ9OLK42us6zgJYpBEFdWd9woOJ/2z28gnEfW2FsmBTdysN08LHLM&#10;tJ34QNejb0SAsMtQQev9kEnpqpYMusgOxMGr7WjQBzk2Uo84Bbjp5Wscr6XBjsNCiwN9tVT9HC9G&#10;QV1My9X7VH77c3pI1p/YpaW9KfX0OO8+QHia/X/4r11oBckqhd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oW/zEAAAA3AAAAA8AAAAAAAAAAAAAAAAAmAIAAGRycy9k&#10;b3ducmV2LnhtbFBLBQYAAAAABAAEAPUAAACJAwAAAAA=&#10;" stroked="f">
                  <v:textbox>
                    <w:txbxContent>
                      <w:p w:rsidR="00A41FF6" w:rsidRPr="00E93A88" w:rsidRDefault="00A41FF6" w:rsidP="00CB6A25">
                        <w:pPr>
                          <w:bidi/>
                          <w:jc w:val="center"/>
                          <w:rPr>
                            <w:rFonts w:cs="B Lotus"/>
                          </w:rPr>
                        </w:pPr>
                        <w:r w:rsidRPr="00E93A88">
                          <w:rPr>
                            <w:rFonts w:cs="B Lotus" w:hint="cs"/>
                            <w:rtl/>
                          </w:rPr>
                          <w:t>ارزشیابی در جریان اجرا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rtl/>
        </w:rPr>
        <w:t>نمودار</w:t>
      </w:r>
      <w:r w:rsidRPr="004B30EF">
        <w:rPr>
          <w:rFonts w:hint="cs"/>
          <w:rtl/>
        </w:rPr>
        <w:t xml:space="preserve"> شماره (</w:t>
      </w:r>
      <w:r w:rsidR="00B17B59">
        <w:rPr>
          <w:rFonts w:hint="cs"/>
          <w:rtl/>
        </w:rPr>
        <w:t>5</w:t>
      </w:r>
      <w:r w:rsidRPr="004B30EF">
        <w:rPr>
          <w:rFonts w:hint="cs"/>
          <w:rtl/>
        </w:rPr>
        <w:t xml:space="preserve">): </w:t>
      </w:r>
      <w:r>
        <w:rPr>
          <w:rFonts w:hint="cs"/>
          <w:rtl/>
        </w:rPr>
        <w:t xml:space="preserve">مراحل </w:t>
      </w:r>
      <w:r>
        <w:rPr>
          <w:rtl/>
        </w:rPr>
        <w:t>برنامه‌ر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 توسعه</w:t>
      </w:r>
      <w:bookmarkEnd w:id="44"/>
      <w:bookmarkEnd w:id="45"/>
    </w:p>
    <w:p w:rsidR="00CB6A25" w:rsidRDefault="00CB6A25" w:rsidP="00CB6A25">
      <w:pPr>
        <w:pStyle w:val="nemudarha"/>
        <w:jc w:val="both"/>
        <w:rPr>
          <w:rtl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Default="00CB6A25" w:rsidP="00CB6A25">
      <w:pPr>
        <w:bidi/>
        <w:jc w:val="center"/>
        <w:rPr>
          <w:rFonts w:asciiTheme="minorHAnsi" w:hAnsiTheme="minorHAnsi" w:cs="B Lotus"/>
          <w:b/>
          <w:bCs/>
          <w:noProof/>
          <w:sz w:val="28"/>
          <w:rtl/>
          <w:lang w:bidi="fa-IR"/>
        </w:rPr>
      </w:pPr>
    </w:p>
    <w:p w:rsidR="00CB6A25" w:rsidRPr="00C11087" w:rsidRDefault="00CB6A25" w:rsidP="00CB6A25">
      <w:pPr>
        <w:bidi/>
        <w:jc w:val="center"/>
        <w:rPr>
          <w:rFonts w:cs="B Lotus"/>
          <w:b/>
          <w:bCs/>
          <w:color w:val="000000"/>
          <w:rtl/>
        </w:rPr>
      </w:pPr>
    </w:p>
    <w:p w:rsidR="00A34309" w:rsidRDefault="00A34309">
      <w:pPr>
        <w:spacing w:after="200" w:line="276" w:lineRule="auto"/>
        <w:rPr>
          <w:rFonts w:ascii="Times New Roman Bold" w:hAnsi="Times New Roman Bold" w:cs="B Mitra"/>
          <w:color w:val="000000"/>
          <w:w w:val="120"/>
          <w:sz w:val="30"/>
          <w:szCs w:val="30"/>
          <w:rtl/>
        </w:rPr>
      </w:pPr>
      <w:r>
        <w:rPr>
          <w:rFonts w:cs="B Mitra"/>
          <w:b/>
          <w:bCs/>
          <w:color w:val="000000"/>
          <w:w w:val="120"/>
          <w:sz w:val="30"/>
          <w:szCs w:val="30"/>
          <w:rtl/>
        </w:rPr>
        <w:br w:type="page"/>
      </w:r>
    </w:p>
    <w:p w:rsidR="002A2BA7" w:rsidRDefault="00A41FF6" w:rsidP="00A41FF6">
      <w:pPr>
        <w:pStyle w:val="onvanha"/>
        <w:spacing w:line="276" w:lineRule="auto"/>
        <w:rPr>
          <w:rtl/>
        </w:rPr>
      </w:pPr>
      <w:bookmarkStart w:id="46" w:name="_Toc536519634"/>
      <w:r>
        <w:rPr>
          <w:rFonts w:hint="cs"/>
          <w:rtl/>
        </w:rPr>
        <w:lastRenderedPageBreak/>
        <w:t xml:space="preserve">2- </w:t>
      </w:r>
      <w:r w:rsidR="00A34309" w:rsidRPr="00A34309">
        <w:rPr>
          <w:rtl/>
        </w:rPr>
        <w:t>روش ها و فنون بررس</w:t>
      </w:r>
      <w:r w:rsidR="00A34309" w:rsidRPr="00A34309">
        <w:rPr>
          <w:rFonts w:hint="cs"/>
          <w:rtl/>
        </w:rPr>
        <w:t>ی</w:t>
      </w:r>
      <w:bookmarkEnd w:id="46"/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در این پژوهش، با توجه به ماهیت چند وجهي آن، ‌از روشها و فنون متفاوتی بهره جويي خواهد شد. </w:t>
      </w:r>
    </w:p>
    <w:p w:rsidR="000D0CB6" w:rsidRPr="004C0153" w:rsidRDefault="00A41FF6" w:rsidP="00A41FF6">
      <w:pPr>
        <w:pStyle w:val="onvanha"/>
        <w:spacing w:line="276" w:lineRule="auto"/>
        <w:rPr>
          <w:rtl/>
        </w:rPr>
      </w:pPr>
      <w:bookmarkStart w:id="47" w:name="_Toc533857816"/>
      <w:bookmarkStart w:id="48" w:name="_Toc536519635"/>
      <w:r>
        <w:rPr>
          <w:rFonts w:hint="cs"/>
          <w:rtl/>
        </w:rPr>
        <w:t xml:space="preserve">2-1- </w:t>
      </w:r>
      <w:r w:rsidR="000D0CB6" w:rsidRPr="004C0153">
        <w:rPr>
          <w:rFonts w:hint="cs"/>
          <w:rtl/>
        </w:rPr>
        <w:t>روش هاي جمع آوری داده ها</w:t>
      </w:r>
      <w:bookmarkEnd w:id="47"/>
      <w:bookmarkEnd w:id="48"/>
    </w:p>
    <w:p w:rsidR="000D0CB6" w:rsidRPr="004C0153" w:rsidRDefault="00A41FF6" w:rsidP="00A41FF6">
      <w:pPr>
        <w:pStyle w:val="onvanha"/>
        <w:spacing w:line="276" w:lineRule="auto"/>
        <w:rPr>
          <w:rtl/>
        </w:rPr>
      </w:pPr>
      <w:bookmarkStart w:id="49" w:name="_Toc533857817"/>
      <w:bookmarkStart w:id="50" w:name="_Toc536519636"/>
      <w:r>
        <w:rPr>
          <w:rFonts w:hint="cs"/>
          <w:rtl/>
        </w:rPr>
        <w:t>2-1-1-</w:t>
      </w:r>
      <w:r w:rsidR="000D0CB6" w:rsidRPr="004C0153">
        <w:rPr>
          <w:rFonts w:hint="cs"/>
          <w:rtl/>
        </w:rPr>
        <w:t xml:space="preserve"> بررسي هاي </w:t>
      </w:r>
      <w:bookmarkEnd w:id="49"/>
      <w:r w:rsidR="000D0CB6" w:rsidRPr="004C0153">
        <w:rPr>
          <w:rFonts w:hint="cs"/>
          <w:rtl/>
        </w:rPr>
        <w:t>عمومی</w:t>
      </w:r>
      <w:bookmarkEnd w:id="50"/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/>
          <w:b w:val="0"/>
          <w:bCs w:val="0"/>
          <w:sz w:val="26"/>
          <w:szCs w:val="26"/>
          <w:rtl/>
        </w:rPr>
        <w:t xml:space="preserve">گام هاي </w:t>
      </w:r>
      <w:r w:rsidRPr="00A41FF6">
        <w:rPr>
          <w:rFonts w:cs="B Nazanin" w:hint="cs"/>
          <w:b w:val="0"/>
          <w:bCs w:val="0"/>
          <w:sz w:val="26"/>
          <w:szCs w:val="26"/>
          <w:rtl/>
        </w:rPr>
        <w:t>اصلی</w:t>
      </w:r>
      <w:r w:rsidRPr="00A41FF6">
        <w:rPr>
          <w:rFonts w:cs="B Nazanin"/>
          <w:b w:val="0"/>
          <w:bCs w:val="0"/>
          <w:sz w:val="26"/>
          <w:szCs w:val="26"/>
          <w:rtl/>
        </w:rPr>
        <w:t xml:space="preserve"> و مراحل </w:t>
      </w:r>
      <w:r w:rsidRPr="00A41FF6">
        <w:rPr>
          <w:rFonts w:cs="B Nazanin" w:hint="cs"/>
          <w:b w:val="0"/>
          <w:bCs w:val="0"/>
          <w:sz w:val="26"/>
          <w:szCs w:val="26"/>
          <w:rtl/>
        </w:rPr>
        <w:t>بررسی هاي عمومی</w:t>
      </w:r>
      <w:r w:rsidRPr="00A41FF6">
        <w:rPr>
          <w:rFonts w:cs="B Nazanin"/>
          <w:b w:val="0"/>
          <w:bCs w:val="0"/>
          <w:sz w:val="26"/>
          <w:szCs w:val="26"/>
          <w:rtl/>
        </w:rPr>
        <w:t xml:space="preserve"> در </w:t>
      </w:r>
      <w:r w:rsidRPr="00A41FF6">
        <w:rPr>
          <w:rFonts w:cs="B Nazanin" w:hint="cs"/>
          <w:b w:val="0"/>
          <w:bCs w:val="0"/>
          <w:sz w:val="26"/>
          <w:szCs w:val="26"/>
          <w:rtl/>
        </w:rPr>
        <w:t>طرح توسعه اقتصادی و اشتغال زایی روستایی</w:t>
      </w:r>
      <w:r w:rsidRPr="00A41FF6">
        <w:rPr>
          <w:rFonts w:cs="B Nazanin"/>
          <w:b w:val="0"/>
          <w:bCs w:val="0"/>
          <w:sz w:val="26"/>
          <w:szCs w:val="26"/>
          <w:rtl/>
        </w:rPr>
        <w:t xml:space="preserve"> به شرح زير است:</w:t>
      </w:r>
    </w:p>
    <w:p w:rsidR="000D0CB6" w:rsidRPr="00A41FF6" w:rsidRDefault="000D0CB6" w:rsidP="00A41FF6">
      <w:pPr>
        <w:pStyle w:val="a2"/>
        <w:rPr>
          <w:b/>
          <w:bCs/>
          <w:sz w:val="26"/>
          <w:szCs w:val="26"/>
          <w:rtl/>
        </w:rPr>
      </w:pPr>
      <w:r w:rsidRPr="00A41FF6">
        <w:rPr>
          <w:rFonts w:hint="cs"/>
          <w:b/>
          <w:bCs/>
          <w:sz w:val="26"/>
          <w:szCs w:val="26"/>
          <w:rtl/>
        </w:rPr>
        <w:t>بررسی</w:t>
      </w:r>
      <w:r w:rsidRPr="00A41FF6">
        <w:rPr>
          <w:b/>
          <w:bCs/>
          <w:sz w:val="26"/>
          <w:szCs w:val="26"/>
          <w:rtl/>
        </w:rPr>
        <w:t xml:space="preserve"> شرح خدمات، </w:t>
      </w:r>
      <w:r w:rsidRPr="00A41FF6">
        <w:rPr>
          <w:rFonts w:hint="cs"/>
          <w:b/>
          <w:bCs/>
          <w:sz w:val="26"/>
          <w:szCs w:val="26"/>
          <w:rtl/>
        </w:rPr>
        <w:t>تدقیق</w:t>
      </w:r>
      <w:r w:rsidRPr="00A41FF6">
        <w:rPr>
          <w:b/>
          <w:bCs/>
          <w:sz w:val="26"/>
          <w:szCs w:val="26"/>
          <w:rtl/>
        </w:rPr>
        <w:t xml:space="preserve"> هدف هاي مطالعه و </w:t>
      </w:r>
      <w:r w:rsidRPr="00A41FF6">
        <w:rPr>
          <w:rFonts w:hint="cs"/>
          <w:b/>
          <w:bCs/>
          <w:sz w:val="26"/>
          <w:szCs w:val="26"/>
          <w:rtl/>
        </w:rPr>
        <w:t>تهیه</w:t>
      </w:r>
      <w:r w:rsidRPr="00A41FF6">
        <w:rPr>
          <w:b/>
          <w:bCs/>
          <w:sz w:val="26"/>
          <w:szCs w:val="26"/>
          <w:rtl/>
        </w:rPr>
        <w:t xml:space="preserve"> روش شناسي و برنامه زمان بندي انجام مطالعات</w:t>
      </w:r>
    </w:p>
    <w:p w:rsidR="000D0CB6" w:rsidRPr="00A41FF6" w:rsidRDefault="000D0CB6" w:rsidP="00D04E71">
      <w:pPr>
        <w:pStyle w:val="a2"/>
        <w:numPr>
          <w:ilvl w:val="0"/>
          <w:numId w:val="22"/>
        </w:numPr>
        <w:tabs>
          <w:tab w:val="left" w:pos="393"/>
        </w:tabs>
        <w:ind w:hanging="687"/>
        <w:jc w:val="lowKashida"/>
        <w:rPr>
          <w:b/>
          <w:bCs/>
          <w:sz w:val="26"/>
          <w:szCs w:val="26"/>
          <w:rtl/>
        </w:rPr>
      </w:pPr>
      <w:r w:rsidRPr="00A41FF6">
        <w:rPr>
          <w:rFonts w:hint="cs"/>
          <w:b/>
          <w:bCs/>
          <w:sz w:val="26"/>
          <w:szCs w:val="26"/>
          <w:rtl/>
        </w:rPr>
        <w:t xml:space="preserve">بررسي و تحليل محتوايي اسناد و مدارك موجود 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مجموعه اي از اســــناد و مدارك ( اسناد فرادست و پشتيبان ) در مورد محدوده مطالعاتي وجود دارد، از جمله مطالعات منطقه اي كه با  اهداف مختلف صورت گرفته است، اين مطالعات ‌هريك به وجهي به تحولات فضايي محدوده مطالعاتی پرداخته اند. 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اسناد طرح هاي جامع منطقه اي ( ناحيه اي ) كه درسطح استان زنجان تهيه شده اند. 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>اسناد طرح هاي جامع و مناطق نمونه گردشگري كه در سطح شهرستان ها تهيه شده اند.</w:t>
      </w:r>
    </w:p>
    <w:p w:rsidR="000D0CB6" w:rsidRPr="00A41FF6" w:rsidRDefault="000D0CB6" w:rsidP="00D04E71">
      <w:pPr>
        <w:pStyle w:val="a2"/>
        <w:numPr>
          <w:ilvl w:val="0"/>
          <w:numId w:val="22"/>
        </w:numPr>
        <w:tabs>
          <w:tab w:val="left" w:pos="393"/>
        </w:tabs>
        <w:ind w:hanging="687"/>
        <w:jc w:val="lowKashida"/>
        <w:rPr>
          <w:b/>
          <w:bCs/>
          <w:sz w:val="26"/>
          <w:szCs w:val="26"/>
          <w:rtl/>
        </w:rPr>
      </w:pPr>
      <w:r w:rsidRPr="00A41FF6">
        <w:rPr>
          <w:rFonts w:hint="cs"/>
          <w:b/>
          <w:bCs/>
          <w:sz w:val="26"/>
          <w:szCs w:val="26"/>
          <w:rtl/>
        </w:rPr>
        <w:t>جمع آوري اطلاعات و آمار موجود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</w:rPr>
      </w:pPr>
      <w:r w:rsidRPr="00A41FF6">
        <w:rPr>
          <w:rFonts w:cs="B Nazanin"/>
          <w:b w:val="0"/>
          <w:bCs w:val="0"/>
          <w:sz w:val="26"/>
          <w:szCs w:val="26"/>
          <w:rtl/>
        </w:rPr>
        <w:t>تهيه فهرست داده هاي مورد نياز،</w:t>
      </w: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A41FF6">
        <w:rPr>
          <w:rFonts w:cs="B Nazanin"/>
          <w:b w:val="0"/>
          <w:bCs w:val="0"/>
          <w:sz w:val="26"/>
          <w:szCs w:val="26"/>
          <w:rtl/>
        </w:rPr>
        <w:t>مدارك و اسناد نقشه ها و گزارش هاي مرتبط</w:t>
      </w: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 </w:t>
      </w:r>
      <w:r w:rsidRPr="00A41FF6">
        <w:rPr>
          <w:rFonts w:cs="B Nazanin"/>
          <w:b w:val="0"/>
          <w:bCs w:val="0"/>
          <w:sz w:val="26"/>
          <w:szCs w:val="26"/>
          <w:rtl/>
        </w:rPr>
        <w:t xml:space="preserve">شناسايي، گردآوري </w:t>
      </w: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و </w:t>
      </w:r>
      <w:r w:rsidRPr="00A41FF6">
        <w:rPr>
          <w:rFonts w:cs="B Nazanin"/>
          <w:b w:val="0"/>
          <w:bCs w:val="0"/>
          <w:sz w:val="26"/>
          <w:szCs w:val="26"/>
          <w:rtl/>
        </w:rPr>
        <w:t>توليد اطلاعات و آمار مورد نياز به روش هاي زير: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/>
          <w:b w:val="0"/>
          <w:bCs w:val="0"/>
          <w:sz w:val="26"/>
          <w:szCs w:val="26"/>
          <w:rtl/>
        </w:rPr>
        <w:t xml:space="preserve">شناسايي منابع آماري و اطلاعاتي موجود و رسمي </w:t>
      </w:r>
      <w:r w:rsidRPr="00A41FF6">
        <w:rPr>
          <w:rFonts w:cs="B Nazanin" w:hint="cs"/>
          <w:b w:val="0"/>
          <w:bCs w:val="0"/>
          <w:sz w:val="26"/>
          <w:szCs w:val="26"/>
          <w:rtl/>
        </w:rPr>
        <w:t>در محدوده طرح. منابعي كه براي جمع آوري اطلاعات كمي و آماري مورد كنكاش قرار خواهد گرفت عبارتند از :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>-  مركز آمار ايران: نتايج سرشماري هاي عمومي نفوس و مسكن و سرشماري هاي كشاورزي در چند دوره زماني و نقشه پراكنش آباديها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- سازمان هواشناسي:آمار و اطلاعات هواشناسي براي يك دوره حداقل 10 ساله 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- سازمان آب منطقه اي:آمار و اطلاعات منابع آب سطحي و زيرزميني 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- وزارت جهاد كشاورزي:آمار كشاورزي منطقه 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- موسسه تحقيقات خاك وآب: نقشه هاي منابع اراضي و خاك 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- سازمان زمين شناسي: نقشه هاي زمين شناسي </w:t>
      </w:r>
    </w:p>
    <w:p w:rsidR="000D0CB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/>
          <w:b w:val="0"/>
          <w:bCs w:val="0"/>
          <w:sz w:val="26"/>
          <w:szCs w:val="26"/>
          <w:rtl/>
        </w:rPr>
        <w:t>دريافت و توليد اطلاعات و آمار مورد نياز از پرسشنامه هاي تكميل شده در محدوده كه دربندهاي بعدي تشريح خواهد شد.</w:t>
      </w:r>
    </w:p>
    <w:p w:rsidR="00A41FF6" w:rsidRDefault="00A41FF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A41FF6" w:rsidRPr="00A41FF6" w:rsidRDefault="00A41FF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</w:p>
    <w:p w:rsidR="000D0CB6" w:rsidRPr="00A41FF6" w:rsidRDefault="000D0CB6" w:rsidP="00D04E71">
      <w:pPr>
        <w:pStyle w:val="a2"/>
        <w:numPr>
          <w:ilvl w:val="0"/>
          <w:numId w:val="22"/>
        </w:numPr>
        <w:tabs>
          <w:tab w:val="left" w:pos="393"/>
        </w:tabs>
        <w:ind w:hanging="687"/>
        <w:jc w:val="lowKashida"/>
        <w:rPr>
          <w:b/>
          <w:bCs/>
          <w:sz w:val="26"/>
          <w:szCs w:val="26"/>
          <w:rtl/>
        </w:rPr>
      </w:pPr>
      <w:r w:rsidRPr="00A41FF6">
        <w:rPr>
          <w:rFonts w:hint="cs"/>
          <w:b/>
          <w:bCs/>
          <w:sz w:val="26"/>
          <w:szCs w:val="26"/>
          <w:rtl/>
        </w:rPr>
        <w:lastRenderedPageBreak/>
        <w:t>انجام پژوهشهاي ميداني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در پژوهشهاي ميداني،‌ عمدتاً از روش مشاهده و ثبت اطلاعات از طريق مصاحبه هاي عمقي و يا كارگاه هاي كوچك مشاركتي، روش داده بنياد ( </w:t>
      </w:r>
      <w:r w:rsidRPr="00A41FF6">
        <w:rPr>
          <w:rFonts w:cs="B Nazanin"/>
          <w:b w:val="0"/>
          <w:bCs w:val="0"/>
          <w:sz w:val="26"/>
          <w:szCs w:val="26"/>
        </w:rPr>
        <w:t>Grounded Theory</w:t>
      </w:r>
      <w:r w:rsidRPr="00A41FF6">
        <w:rPr>
          <w:rFonts w:cs="B Nazanin"/>
          <w:b w:val="0"/>
          <w:bCs w:val="0"/>
          <w:sz w:val="26"/>
          <w:szCs w:val="26"/>
          <w:rtl/>
        </w:rPr>
        <w:t xml:space="preserve"> )</w:t>
      </w: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 استفاده خواهد شد. به اين منظور پس از طبقه بندي و استخراج اطلاعات موجود و تحليل محتوايي گزارش ها و اسناد مطالعات انجام شده قبلي،‌ بازديد از محدوده مطالعاتي صورت خواهد گرفت.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>اين بازديدها به صورت سيستماتيك،‌ از آباديهاي مختلف صورت مي گيرد.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>در سكونتگاه هاي نمونه، با تکمیل پرسشنامه و  انجام گفتگوي عمقي با عوامل محلي، ثبت اطلاعات كيفي صورت مي گيرد. اطلاعات كيفي در كنار اطلاعات كمي مركز آمار ايران و ساير منابع اطلاعات تدقيق خواهند شد.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>بخش ديگر از پژوهش هاي ميداني معطوف به گفتگو وجمع آوري اطلاعات از نهادهاي اجرايي توسعه روستايي (مستقيم و غيرمستقيم ) خواهد بود. جمع آوري آمار عملكرد كشف اطلاعات كيفي در مورد ساختار نهادي توسعه روستايي، ‌هدف از انجام اين اقدام است.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>سازمان جهاد كشاورزي، سازمان تعاون روستايي، سازمان آب منطقه اي، بنياد مسكن انقلاب اسلامي شهرستان، فرمانداري، اداره مسكن و شهرسازي شهرستان از جمله نهادهايي هستند كه مورد مراجعه و جمع آوري داده ها، قرار گرفته اند.</w:t>
      </w:r>
    </w:p>
    <w:p w:rsidR="000D0CB6" w:rsidRPr="00A41FF6" w:rsidRDefault="000D0CB6" w:rsidP="00A41FF6">
      <w:pPr>
        <w:pStyle w:val="a2"/>
        <w:numPr>
          <w:ilvl w:val="0"/>
          <w:numId w:val="22"/>
        </w:numPr>
        <w:tabs>
          <w:tab w:val="left" w:pos="393"/>
        </w:tabs>
        <w:ind w:left="375" w:hanging="284"/>
        <w:jc w:val="lowKashida"/>
        <w:rPr>
          <w:b/>
          <w:bCs/>
          <w:sz w:val="26"/>
          <w:szCs w:val="26"/>
        </w:rPr>
      </w:pPr>
      <w:r w:rsidRPr="00A41FF6">
        <w:rPr>
          <w:b/>
          <w:bCs/>
          <w:sz w:val="26"/>
          <w:szCs w:val="26"/>
          <w:rtl/>
        </w:rPr>
        <w:t>تهيه و تنظيم فرم هاي گردآوري داده ها، پرسشنامه ها ، فرم هاي استخراج و پردازش و جداول خروجي (دستي و ماشيني)</w:t>
      </w:r>
    </w:p>
    <w:p w:rsidR="000D0CB6" w:rsidRPr="00A41FF6" w:rsidRDefault="000D0CB6" w:rsidP="00A41FF6">
      <w:pPr>
        <w:pStyle w:val="a2"/>
        <w:numPr>
          <w:ilvl w:val="0"/>
          <w:numId w:val="22"/>
        </w:numPr>
        <w:tabs>
          <w:tab w:val="left" w:pos="393"/>
        </w:tabs>
        <w:ind w:left="375" w:hanging="284"/>
        <w:jc w:val="lowKashida"/>
        <w:rPr>
          <w:b/>
          <w:bCs/>
          <w:sz w:val="26"/>
          <w:szCs w:val="26"/>
          <w:rtl/>
        </w:rPr>
      </w:pPr>
      <w:r w:rsidRPr="00A41FF6">
        <w:rPr>
          <w:b/>
          <w:bCs/>
          <w:sz w:val="26"/>
          <w:szCs w:val="26"/>
          <w:rtl/>
        </w:rPr>
        <w:t xml:space="preserve">تجزيه و تحليل هاي اوليه جهت شناسايي شرايط </w:t>
      </w:r>
      <w:r w:rsidRPr="00A41FF6">
        <w:rPr>
          <w:rFonts w:hint="cs"/>
          <w:b/>
          <w:bCs/>
          <w:sz w:val="26"/>
          <w:szCs w:val="26"/>
          <w:rtl/>
        </w:rPr>
        <w:t xml:space="preserve">و ويژگي هاي محيطي – بوم شناختي، فضايي – كالبدي، </w:t>
      </w:r>
      <w:r w:rsidRPr="00A41FF6">
        <w:rPr>
          <w:b/>
          <w:bCs/>
          <w:sz w:val="26"/>
          <w:szCs w:val="26"/>
          <w:rtl/>
        </w:rPr>
        <w:t>ا</w:t>
      </w:r>
      <w:r w:rsidRPr="00A41FF6">
        <w:rPr>
          <w:rFonts w:hint="cs"/>
          <w:b/>
          <w:bCs/>
          <w:sz w:val="26"/>
          <w:szCs w:val="26"/>
          <w:rtl/>
        </w:rPr>
        <w:t>جتماعي - فرهنگي</w:t>
      </w:r>
      <w:r w:rsidRPr="00A41FF6">
        <w:rPr>
          <w:b/>
          <w:bCs/>
          <w:sz w:val="26"/>
          <w:szCs w:val="26"/>
          <w:rtl/>
        </w:rPr>
        <w:t xml:space="preserve">، </w:t>
      </w:r>
      <w:r w:rsidRPr="00A41FF6">
        <w:rPr>
          <w:rFonts w:hint="cs"/>
          <w:b/>
          <w:bCs/>
          <w:sz w:val="26"/>
          <w:szCs w:val="26"/>
          <w:rtl/>
        </w:rPr>
        <w:t xml:space="preserve">فعاليت ها، روابط، جريان ها و پيوندهاي </w:t>
      </w:r>
      <w:r w:rsidRPr="00A41FF6">
        <w:rPr>
          <w:b/>
          <w:bCs/>
          <w:sz w:val="26"/>
          <w:szCs w:val="26"/>
          <w:rtl/>
        </w:rPr>
        <w:t>منطقه</w:t>
      </w:r>
      <w:r w:rsidRPr="00A41FF6">
        <w:rPr>
          <w:rFonts w:hint="cs"/>
          <w:b/>
          <w:bCs/>
          <w:sz w:val="26"/>
          <w:szCs w:val="26"/>
          <w:rtl/>
        </w:rPr>
        <w:t xml:space="preserve"> و ...</w:t>
      </w:r>
      <w:r w:rsidRPr="00A41FF6">
        <w:rPr>
          <w:b/>
          <w:bCs/>
          <w:sz w:val="26"/>
          <w:szCs w:val="26"/>
          <w:rtl/>
        </w:rPr>
        <w:t xml:space="preserve"> در</w:t>
      </w:r>
      <w:r w:rsidRPr="00A41FF6">
        <w:rPr>
          <w:rFonts w:hint="cs"/>
          <w:b/>
          <w:bCs/>
          <w:sz w:val="26"/>
          <w:szCs w:val="26"/>
          <w:rtl/>
        </w:rPr>
        <w:t xml:space="preserve"> </w:t>
      </w:r>
      <w:r w:rsidRPr="00A41FF6">
        <w:rPr>
          <w:b/>
          <w:bCs/>
          <w:sz w:val="26"/>
          <w:szCs w:val="26"/>
          <w:rtl/>
        </w:rPr>
        <w:t>شرايط كنوني براساس داده ها</w:t>
      </w:r>
      <w:r w:rsidRPr="00A41FF6">
        <w:rPr>
          <w:rFonts w:hint="cs"/>
          <w:b/>
          <w:bCs/>
          <w:sz w:val="26"/>
          <w:szCs w:val="26"/>
          <w:rtl/>
        </w:rPr>
        <w:t xml:space="preserve"> </w:t>
      </w:r>
      <w:r w:rsidRPr="00A41FF6">
        <w:rPr>
          <w:b/>
          <w:bCs/>
          <w:sz w:val="26"/>
          <w:szCs w:val="26"/>
          <w:rtl/>
        </w:rPr>
        <w:t>و اطلاعات گردآوري شده</w:t>
      </w:r>
    </w:p>
    <w:p w:rsidR="000D0CB6" w:rsidRPr="00A41FF6" w:rsidRDefault="000D0CB6" w:rsidP="00A41FF6">
      <w:pPr>
        <w:pStyle w:val="a2"/>
        <w:numPr>
          <w:ilvl w:val="0"/>
          <w:numId w:val="22"/>
        </w:numPr>
        <w:tabs>
          <w:tab w:val="left" w:pos="393"/>
        </w:tabs>
        <w:ind w:left="375" w:hanging="284"/>
        <w:jc w:val="lowKashida"/>
        <w:rPr>
          <w:b/>
          <w:bCs/>
          <w:sz w:val="26"/>
          <w:szCs w:val="26"/>
          <w:rtl/>
        </w:rPr>
      </w:pPr>
      <w:r w:rsidRPr="00A41FF6">
        <w:rPr>
          <w:b/>
          <w:bCs/>
          <w:sz w:val="26"/>
          <w:szCs w:val="26"/>
          <w:rtl/>
        </w:rPr>
        <w:t xml:space="preserve">جمع بندي نهايي از شرايط </w:t>
      </w:r>
      <w:r w:rsidRPr="00A41FF6">
        <w:rPr>
          <w:rFonts w:hint="cs"/>
          <w:b/>
          <w:bCs/>
          <w:sz w:val="26"/>
          <w:szCs w:val="26"/>
          <w:rtl/>
        </w:rPr>
        <w:t>و ويژگي هاي عمومي بخش / دهستان</w:t>
      </w:r>
      <w:r w:rsidRPr="00A41FF6">
        <w:rPr>
          <w:b/>
          <w:bCs/>
          <w:sz w:val="26"/>
          <w:szCs w:val="26"/>
          <w:rtl/>
        </w:rPr>
        <w:t xml:space="preserve"> درشرايط كنوني و تشخيص و تحليل امكانات</w:t>
      </w:r>
      <w:r w:rsidRPr="00A41FF6">
        <w:rPr>
          <w:rFonts w:hint="cs"/>
          <w:b/>
          <w:bCs/>
          <w:sz w:val="26"/>
          <w:szCs w:val="26"/>
          <w:rtl/>
        </w:rPr>
        <w:t>، فرصتها</w:t>
      </w:r>
      <w:r w:rsidRPr="00A41FF6">
        <w:rPr>
          <w:b/>
          <w:bCs/>
          <w:sz w:val="26"/>
          <w:szCs w:val="26"/>
          <w:rtl/>
        </w:rPr>
        <w:t xml:space="preserve"> و تنگناها </w:t>
      </w:r>
      <w:r w:rsidRPr="00A41FF6">
        <w:rPr>
          <w:rFonts w:hint="cs"/>
          <w:b/>
          <w:bCs/>
          <w:sz w:val="26"/>
          <w:szCs w:val="26"/>
          <w:rtl/>
        </w:rPr>
        <w:t xml:space="preserve">و محدوديت هاي بخش /دهستان </w:t>
      </w:r>
      <w:r w:rsidRPr="00A41FF6">
        <w:rPr>
          <w:b/>
          <w:bCs/>
          <w:sz w:val="26"/>
          <w:szCs w:val="26"/>
          <w:rtl/>
        </w:rPr>
        <w:t xml:space="preserve">در ارتباط با اهداف كلي مطالعات </w:t>
      </w:r>
    </w:p>
    <w:p w:rsidR="00A41FF6" w:rsidRPr="00A41FF6" w:rsidRDefault="000D0CB6" w:rsidP="00A41FF6">
      <w:pPr>
        <w:pStyle w:val="a2"/>
        <w:numPr>
          <w:ilvl w:val="0"/>
          <w:numId w:val="22"/>
        </w:numPr>
        <w:tabs>
          <w:tab w:val="left" w:pos="393"/>
        </w:tabs>
        <w:ind w:left="375" w:hanging="284"/>
        <w:jc w:val="lowKashida"/>
        <w:rPr>
          <w:b/>
          <w:bCs/>
          <w:sz w:val="26"/>
          <w:szCs w:val="26"/>
        </w:rPr>
      </w:pPr>
      <w:r w:rsidRPr="00A41FF6">
        <w:rPr>
          <w:rFonts w:hint="cs"/>
          <w:b/>
          <w:bCs/>
          <w:sz w:val="26"/>
          <w:szCs w:val="26"/>
          <w:rtl/>
        </w:rPr>
        <w:t>پيش بيني و ارائه طرح ها و پروژه هاي ضروري براي توسعه پايدار روستاهای هدف</w:t>
      </w:r>
    </w:p>
    <w:p w:rsidR="00A41FF6" w:rsidRDefault="00A41FF6" w:rsidP="00A41FF6"/>
    <w:p w:rsidR="00A41FF6" w:rsidRPr="00A41FF6" w:rsidRDefault="00A41FF6" w:rsidP="00A41FF6">
      <w:pPr>
        <w:sectPr w:rsidR="00A41FF6" w:rsidRPr="00A41FF6" w:rsidSect="009E3002">
          <w:headerReference w:type="default" r:id="rId30"/>
          <w:footnotePr>
            <w:numRestart w:val="eachPage"/>
          </w:footnotePr>
          <w:pgSz w:w="11907" w:h="16840" w:code="9"/>
          <w:pgMar w:top="1440" w:right="1797" w:bottom="1440" w:left="1797" w:header="1418" w:footer="1134" w:gutter="0"/>
          <w:pgNumType w:start="1"/>
          <w:cols w:space="720"/>
          <w:docGrid w:linePitch="360"/>
        </w:sectPr>
      </w:pPr>
    </w:p>
    <w:p w:rsidR="000D0CB6" w:rsidRPr="00A41FF6" w:rsidRDefault="00A41FF6" w:rsidP="00A41FF6">
      <w:pPr>
        <w:pStyle w:val="onvanha"/>
        <w:spacing w:line="276" w:lineRule="auto"/>
        <w:rPr>
          <w:rtl/>
        </w:rPr>
      </w:pPr>
      <w:bookmarkStart w:id="51" w:name="_Toc533857818"/>
      <w:bookmarkStart w:id="52" w:name="_Toc536519637"/>
      <w:r>
        <w:rPr>
          <w:rFonts w:hint="cs"/>
          <w:rtl/>
        </w:rPr>
        <w:lastRenderedPageBreak/>
        <w:t xml:space="preserve">2-1-2- </w:t>
      </w:r>
      <w:r w:rsidR="000D0CB6" w:rsidRPr="004C0153">
        <w:rPr>
          <w:rFonts w:hint="cs"/>
          <w:rtl/>
        </w:rPr>
        <w:t>بررسی های تخصصی</w:t>
      </w:r>
      <w:bookmarkEnd w:id="51"/>
      <w:bookmarkEnd w:id="52"/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</w:pPr>
      <w:r w:rsidRPr="00A41FF6">
        <w:rPr>
          <w:rFonts w:cs="B Nazanin" w:hint="cs"/>
          <w:b w:val="0"/>
          <w:bCs w:val="0"/>
          <w:sz w:val="26"/>
          <w:szCs w:val="26"/>
          <w:rtl/>
        </w:rPr>
        <w:t xml:space="preserve">در بررسی های تخصصی هر یک از اجزاء شرح خدمات با توجه به ماهیت و ویژگی‌های  منحصر به فرد خود، با استفاده از روش ها و ابزار خاص مربوطه، مورد بررسی و مطالعه قرار می‌گیرند. در این بخش از نوشتار روش مطالعه و بررسی هر یک از رئوس اصلی شرح خدمات به تفکیک ارائه شده  است. </w:t>
      </w:r>
    </w:p>
    <w:p w:rsidR="000D0CB6" w:rsidRPr="00A41FF6" w:rsidRDefault="000D0CB6" w:rsidP="00A41FF6">
      <w:pPr>
        <w:pStyle w:val="a3"/>
        <w:spacing w:line="276" w:lineRule="auto"/>
        <w:rPr>
          <w:rFonts w:cs="B Nazanin"/>
          <w:b w:val="0"/>
          <w:bCs w:val="0"/>
          <w:sz w:val="26"/>
          <w:szCs w:val="26"/>
          <w:rtl/>
        </w:rPr>
        <w:sectPr w:rsidR="000D0CB6" w:rsidRPr="00A41FF6" w:rsidSect="00A41FF6">
          <w:footnotePr>
            <w:numRestart w:val="eachPage"/>
          </w:footnotePr>
          <w:pgSz w:w="11907" w:h="16840" w:code="9"/>
          <w:pgMar w:top="1440" w:right="1797" w:bottom="1440" w:left="1797" w:header="1418" w:footer="1134" w:gutter="0"/>
          <w:cols w:space="720"/>
          <w:docGrid w:linePitch="360"/>
        </w:sectPr>
      </w:pPr>
    </w:p>
    <w:p w:rsidR="00A41FF6" w:rsidRDefault="00A41FF6" w:rsidP="000D0CB6">
      <w:pPr>
        <w:pStyle w:val="4"/>
        <w:bidi/>
        <w:spacing w:line="240" w:lineRule="auto"/>
        <w:rPr>
          <w:rFonts w:cs="B Nazanin"/>
          <w:sz w:val="22"/>
          <w:szCs w:val="22"/>
          <w:rtl/>
        </w:rPr>
      </w:pPr>
      <w:bookmarkStart w:id="53" w:name="_Toc533857820"/>
    </w:p>
    <w:p w:rsidR="00A41FF6" w:rsidRDefault="00A41FF6" w:rsidP="00A41FF6">
      <w:pPr>
        <w:pStyle w:val="4"/>
        <w:bidi/>
        <w:spacing w:line="240" w:lineRule="auto"/>
        <w:rPr>
          <w:rFonts w:cs="B Nazanin"/>
          <w:sz w:val="22"/>
          <w:szCs w:val="22"/>
          <w:rtl/>
        </w:rPr>
      </w:pPr>
    </w:p>
    <w:p w:rsidR="000D0CB6" w:rsidRPr="00A41FF6" w:rsidRDefault="00A41FF6" w:rsidP="00B17B59">
      <w:pPr>
        <w:pStyle w:val="jadvalha"/>
        <w:rPr>
          <w:rtl/>
        </w:rPr>
      </w:pPr>
      <w:bookmarkStart w:id="54" w:name="_Toc536519692"/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Pr="004B30EF">
        <w:rPr>
          <w:rFonts w:hint="cs"/>
          <w:rtl/>
        </w:rPr>
        <w:t xml:space="preserve">): </w:t>
      </w:r>
      <w:r w:rsidRPr="00A41FF6">
        <w:rPr>
          <w:rFonts w:hint="cs"/>
          <w:rtl/>
        </w:rPr>
        <w:t>بررسی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اسناد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توصیف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تحلیل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وضع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موجود</w:t>
      </w:r>
      <w:bookmarkEnd w:id="53"/>
      <w:bookmarkEnd w:id="54"/>
    </w:p>
    <w:tbl>
      <w:tblPr>
        <w:tblStyle w:val="Style5"/>
        <w:bidiVisual/>
        <w:tblW w:w="13859" w:type="dxa"/>
        <w:jc w:val="center"/>
        <w:tblLook w:val="04A0" w:firstRow="1" w:lastRow="0" w:firstColumn="1" w:lastColumn="0" w:noHBand="0" w:noVBand="1"/>
      </w:tblPr>
      <w:tblGrid>
        <w:gridCol w:w="1948"/>
        <w:gridCol w:w="2835"/>
        <w:gridCol w:w="2404"/>
        <w:gridCol w:w="1994"/>
        <w:gridCol w:w="2794"/>
        <w:gridCol w:w="1884"/>
      </w:tblGrid>
      <w:tr w:rsidR="000D0CB6" w:rsidRPr="003C3A95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"/>
          <w:jc w:val="center"/>
        </w:trPr>
        <w:tc>
          <w:tcPr>
            <w:tcW w:w="1948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2835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240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روش ( نام/ نوع  )</w:t>
            </w:r>
          </w:p>
        </w:tc>
        <w:tc>
          <w:tcPr>
            <w:tcW w:w="199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279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188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توضيحات</w:t>
            </w:r>
          </w:p>
        </w:tc>
      </w:tr>
      <w:tr w:rsidR="000D0CB6" w:rsidRPr="003C3A95" w:rsidTr="003C3A95">
        <w:trPr>
          <w:trHeight w:val="77"/>
          <w:jc w:val="center"/>
        </w:trPr>
        <w:tc>
          <w:tcPr>
            <w:tcW w:w="1948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موقعیت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جغرافیایی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دهستان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روستاهای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هدف</w:t>
            </w:r>
            <w:r w:rsidRPr="003C3A95">
              <w:rPr>
                <w:sz w:val="18"/>
                <w:szCs w:val="18"/>
                <w:rtl/>
              </w:rPr>
              <w:t>.</w:t>
            </w:r>
          </w:p>
        </w:tc>
        <w:tc>
          <w:tcPr>
            <w:tcW w:w="2835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-تهيه نقشه هاي:</w:t>
            </w:r>
          </w:p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 xml:space="preserve">تقسیمات اداری </w:t>
            </w:r>
            <w:r w:rsidRPr="003C3A95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3C3A95">
              <w:rPr>
                <w:rFonts w:hint="cs"/>
                <w:sz w:val="18"/>
                <w:szCs w:val="18"/>
                <w:rtl/>
              </w:rPr>
              <w:t>سیاسی</w:t>
            </w:r>
          </w:p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موقعیت استقرار سکونتگاهها</w:t>
            </w:r>
          </w:p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راههای دسترسی</w:t>
            </w:r>
          </w:p>
        </w:tc>
        <w:tc>
          <w:tcPr>
            <w:tcW w:w="240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 xml:space="preserve">اسنادي </w:t>
            </w:r>
            <w:r w:rsidRPr="003C3A95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3C3A95">
              <w:rPr>
                <w:rFonts w:hint="cs"/>
                <w:sz w:val="18"/>
                <w:szCs w:val="18"/>
                <w:rtl/>
              </w:rPr>
              <w:t xml:space="preserve"> کتابخانه ای</w:t>
            </w:r>
          </w:p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99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 xml:space="preserve">سيستم اطلاعات جغرافيايي </w:t>
            </w:r>
            <w:r w:rsidRPr="003C3A95">
              <w:rPr>
                <w:sz w:val="18"/>
                <w:szCs w:val="18"/>
                <w:rtl/>
              </w:rPr>
              <w:t>(</w:t>
            </w:r>
            <w:r w:rsidRPr="003C3A95">
              <w:rPr>
                <w:sz w:val="18"/>
                <w:szCs w:val="18"/>
              </w:rPr>
              <w:t>GIS</w:t>
            </w:r>
            <w:r w:rsidRPr="003C3A95">
              <w:rPr>
                <w:sz w:val="18"/>
                <w:szCs w:val="18"/>
                <w:rtl/>
              </w:rPr>
              <w:t xml:space="preserve">) و </w:t>
            </w:r>
            <w:r w:rsidRPr="003C3A95">
              <w:rPr>
                <w:sz w:val="18"/>
                <w:szCs w:val="18"/>
              </w:rPr>
              <w:t>RS</w:t>
            </w:r>
          </w:p>
        </w:tc>
        <w:tc>
          <w:tcPr>
            <w:tcW w:w="279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نقشه موقعيت استقرار محدوده مطالعاتی در استان و كشور</w:t>
            </w:r>
          </w:p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تشريح و تبيين موقعيت جغرافيايي و عمومي محدوده طرح</w:t>
            </w:r>
          </w:p>
        </w:tc>
        <w:tc>
          <w:tcPr>
            <w:tcW w:w="188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  <w:tr w:rsidR="000D0CB6" w:rsidRPr="003C3A95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948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توصیف،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تحلیل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تبیینِ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اسناد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بالادستی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ارزیابی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طرحها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برنامههای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اجراء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شده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در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حال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انجامِ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مرتبط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با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موضوع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مکان برنامۀ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توسعه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اقتصادی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اشتغالزایی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روستاها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به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تفکیک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بخش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روستاهای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مورد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مطالعه</w:t>
            </w:r>
          </w:p>
        </w:tc>
        <w:tc>
          <w:tcPr>
            <w:tcW w:w="2835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-گردآوری مطالعات و اسناد بالادستی شامل: شیوه نامه و آیین نامه اجرایی طرح توسعه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اقتصادی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اشتغال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زایی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 xml:space="preserve">روستایی- آمایش سرزمین </w:t>
            </w:r>
            <w:r w:rsidRPr="003C3A95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3C3A95">
              <w:rPr>
                <w:rFonts w:hint="cs"/>
                <w:sz w:val="18"/>
                <w:szCs w:val="18"/>
                <w:rtl/>
              </w:rPr>
              <w:t xml:space="preserve"> سند توسعه برنامه ششم </w:t>
            </w:r>
            <w:r w:rsidRPr="003C3A95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3C3A95">
              <w:rPr>
                <w:rFonts w:hint="cs"/>
                <w:sz w:val="18"/>
                <w:szCs w:val="18"/>
                <w:rtl/>
              </w:rPr>
              <w:t xml:space="preserve"> طرح و توسعه عمران (جامع) استان زنجان </w:t>
            </w:r>
            <w:r w:rsidRPr="003C3A95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3C3A95">
              <w:rPr>
                <w:rFonts w:hint="cs"/>
                <w:sz w:val="18"/>
                <w:szCs w:val="18"/>
                <w:rtl/>
              </w:rPr>
              <w:t xml:space="preserve"> سند توسعه استان - طرح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جامع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توسعه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كشاورزي،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طرح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جامع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مناطق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نمونه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گردشگري و ...</w:t>
            </w:r>
          </w:p>
        </w:tc>
        <w:tc>
          <w:tcPr>
            <w:tcW w:w="240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 xml:space="preserve">تحلیل و تببین اسنادی </w:t>
            </w:r>
            <w:r w:rsidRPr="003C3A95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3C3A95">
              <w:rPr>
                <w:rFonts w:hint="cs"/>
                <w:sz w:val="18"/>
                <w:szCs w:val="18"/>
                <w:rtl/>
              </w:rPr>
              <w:t xml:space="preserve"> کتابخانه ای</w:t>
            </w:r>
          </w:p>
        </w:tc>
        <w:tc>
          <w:tcPr>
            <w:tcW w:w="199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</w:p>
        </w:tc>
        <w:tc>
          <w:tcPr>
            <w:tcW w:w="279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تعيين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جايگاه،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نقش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ها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رسالت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هاي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آتي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ترسيم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شده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براي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بخش / دهستان در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ساختار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كلان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فضاي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سرزميني</w:t>
            </w:r>
          </w:p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استفاده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از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تجارب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مطالعات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انجام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شده</w:t>
            </w:r>
          </w:p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هماهنگي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با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طرح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هاي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مصوب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شده</w:t>
            </w:r>
          </w:p>
        </w:tc>
        <w:tc>
          <w:tcPr>
            <w:tcW w:w="188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  <w:tr w:rsidR="000D0CB6" w:rsidRPr="003C3A95" w:rsidTr="003C3A95">
        <w:trPr>
          <w:trHeight w:val="77"/>
          <w:jc w:val="center"/>
        </w:trPr>
        <w:tc>
          <w:tcPr>
            <w:tcW w:w="1948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توصیف،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تحلیل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تبیینِ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وضعیت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منابع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طبیعی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زیستی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روستاهای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هدف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دهستان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یا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بخش</w:t>
            </w:r>
            <w:r w:rsidRPr="003C3A95">
              <w:rPr>
                <w:sz w:val="18"/>
                <w:szCs w:val="18"/>
                <w:rtl/>
              </w:rPr>
              <w:t>.</w:t>
            </w:r>
          </w:p>
        </w:tc>
        <w:tc>
          <w:tcPr>
            <w:tcW w:w="2835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تهيه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گردآوري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نقشه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هاي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زمين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شناسي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مقياس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هاي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مختلف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سازمان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زمين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شناسي</w:t>
            </w:r>
          </w:p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تهیه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گردآوری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داده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ها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اطلاعات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رقومی</w:t>
            </w:r>
            <w:r w:rsidRPr="003C3A95">
              <w:rPr>
                <w:sz w:val="18"/>
                <w:szCs w:val="18"/>
                <w:rtl/>
              </w:rPr>
              <w:t xml:space="preserve">  </w:t>
            </w:r>
            <w:r w:rsidRPr="003C3A95">
              <w:rPr>
                <w:rFonts w:hint="cs"/>
                <w:sz w:val="18"/>
                <w:szCs w:val="18"/>
                <w:rtl/>
              </w:rPr>
              <w:t>زمين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شناسي</w:t>
            </w:r>
          </w:p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گردآوري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پژوهش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ها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مطالعات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موردي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سازندهاي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زمين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شناسي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،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گسل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ها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لرزه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خيزي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منطقه</w:t>
            </w:r>
            <w:r w:rsidRPr="003C3A95">
              <w:rPr>
                <w:sz w:val="18"/>
                <w:szCs w:val="18"/>
                <w:rtl/>
              </w:rPr>
              <w:t xml:space="preserve"> </w:t>
            </w:r>
            <w:r w:rsidRPr="003C3A95">
              <w:rPr>
                <w:rFonts w:hint="cs"/>
                <w:sz w:val="18"/>
                <w:szCs w:val="18"/>
                <w:rtl/>
              </w:rPr>
              <w:t>و</w:t>
            </w:r>
            <w:r w:rsidRPr="003C3A95">
              <w:rPr>
                <w:sz w:val="18"/>
                <w:szCs w:val="18"/>
                <w:rtl/>
              </w:rPr>
              <w:t xml:space="preserve"> ...</w:t>
            </w:r>
          </w:p>
        </w:tc>
        <w:tc>
          <w:tcPr>
            <w:tcW w:w="240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تهيه و گردآوري نقشه هاي زمين شناسي مقياس هاي مختلف سازمان زمين شناسي</w:t>
            </w:r>
          </w:p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تهیه و گردآوری داده ها و اطلاعات رقومی  زمين شناسي</w:t>
            </w:r>
          </w:p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>گردآوري پژوهش ها و مطالعات موردي سازندهاي زمين شناسي ، گسل ها و لرزه خيزي منطقه و ...</w:t>
            </w:r>
          </w:p>
        </w:tc>
        <w:tc>
          <w:tcPr>
            <w:tcW w:w="199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 xml:space="preserve">اسنادی </w:t>
            </w:r>
            <w:r w:rsidRPr="003C3A95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3C3A95">
              <w:rPr>
                <w:rFonts w:hint="cs"/>
                <w:sz w:val="18"/>
                <w:szCs w:val="18"/>
                <w:rtl/>
              </w:rPr>
              <w:t xml:space="preserve"> كتابخانه اي</w:t>
            </w:r>
          </w:p>
        </w:tc>
        <w:tc>
          <w:tcPr>
            <w:tcW w:w="279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 xml:space="preserve">سيستم اطلاعات جغرافيايي </w:t>
            </w:r>
            <w:r w:rsidRPr="003C3A95">
              <w:rPr>
                <w:sz w:val="18"/>
                <w:szCs w:val="18"/>
                <w:rtl/>
              </w:rPr>
              <w:t>(</w:t>
            </w:r>
            <w:r w:rsidRPr="003C3A95">
              <w:rPr>
                <w:sz w:val="18"/>
                <w:szCs w:val="18"/>
              </w:rPr>
              <w:t>GIS</w:t>
            </w:r>
            <w:r w:rsidRPr="003C3A95">
              <w:rPr>
                <w:sz w:val="18"/>
                <w:szCs w:val="18"/>
                <w:rtl/>
              </w:rPr>
              <w:t>)</w:t>
            </w:r>
          </w:p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3C3A95">
              <w:rPr>
                <w:rFonts w:hint="cs"/>
                <w:sz w:val="18"/>
                <w:szCs w:val="18"/>
                <w:rtl/>
              </w:rPr>
              <w:t xml:space="preserve">تحلیل کمی و کیفی </w:t>
            </w:r>
            <w:r w:rsidRPr="003C3A95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3C3A95">
              <w:rPr>
                <w:rFonts w:hint="cs"/>
                <w:sz w:val="18"/>
                <w:szCs w:val="18"/>
                <w:rtl/>
              </w:rPr>
              <w:t xml:space="preserve"> توصیفی</w:t>
            </w:r>
          </w:p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884" w:type="dxa"/>
            <w:vAlign w:val="center"/>
          </w:tcPr>
          <w:p w:rsidR="000D0CB6" w:rsidRPr="003C3A9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</w:tbl>
    <w:p w:rsidR="000D0CB6" w:rsidRDefault="000D0CB6" w:rsidP="000D0CB6">
      <w:pPr>
        <w:bidi/>
        <w:rPr>
          <w:rtl/>
        </w:rPr>
      </w:pPr>
    </w:p>
    <w:p w:rsidR="003C3A95" w:rsidRDefault="003C3A95" w:rsidP="00A41FF6">
      <w:pPr>
        <w:pStyle w:val="jadvalha"/>
        <w:rPr>
          <w:rtl/>
        </w:rPr>
      </w:pPr>
    </w:p>
    <w:p w:rsidR="003C3A95" w:rsidRDefault="003C3A95" w:rsidP="00A41FF6">
      <w:pPr>
        <w:pStyle w:val="jadvalha"/>
        <w:rPr>
          <w:rtl/>
        </w:rPr>
      </w:pPr>
    </w:p>
    <w:p w:rsidR="003C3A95" w:rsidRDefault="003C3A95" w:rsidP="00A41FF6">
      <w:pPr>
        <w:pStyle w:val="jadvalha"/>
        <w:rPr>
          <w:rtl/>
        </w:rPr>
      </w:pPr>
    </w:p>
    <w:p w:rsidR="003C3A95" w:rsidRDefault="003C3A95" w:rsidP="00A41FF6">
      <w:pPr>
        <w:pStyle w:val="jadvalha"/>
        <w:rPr>
          <w:rtl/>
        </w:rPr>
      </w:pPr>
    </w:p>
    <w:p w:rsidR="003C3A95" w:rsidRDefault="003C3A95" w:rsidP="00A41FF6">
      <w:pPr>
        <w:pStyle w:val="jadvalha"/>
        <w:rPr>
          <w:rtl/>
        </w:rPr>
      </w:pPr>
    </w:p>
    <w:p w:rsidR="003C3A95" w:rsidRDefault="003C3A95" w:rsidP="00A41FF6">
      <w:pPr>
        <w:pStyle w:val="jadvalha"/>
        <w:rPr>
          <w:rtl/>
        </w:rPr>
      </w:pPr>
    </w:p>
    <w:p w:rsidR="00A41FF6" w:rsidRDefault="003C3A95" w:rsidP="00B17B59">
      <w:pPr>
        <w:pStyle w:val="jadvalha"/>
        <w:rPr>
          <w:rtl/>
        </w:rPr>
      </w:pPr>
      <w:bookmarkStart w:id="55" w:name="_Toc536519693"/>
      <w:r>
        <w:rPr>
          <w:rFonts w:hint="cs"/>
          <w:rtl/>
        </w:rPr>
        <w:lastRenderedPageBreak/>
        <w:t xml:space="preserve">ادامه </w:t>
      </w:r>
      <w:r w:rsidR="00A41FF6"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="00A41FF6" w:rsidRPr="004B30EF">
        <w:rPr>
          <w:rFonts w:hint="cs"/>
          <w:rtl/>
        </w:rPr>
        <w:t xml:space="preserve">): </w:t>
      </w:r>
      <w:r w:rsidR="00A41FF6" w:rsidRPr="00A41FF6">
        <w:rPr>
          <w:rFonts w:hint="cs"/>
          <w:rtl/>
        </w:rPr>
        <w:t>بررسی</w:t>
      </w:r>
      <w:r w:rsidR="00A41FF6" w:rsidRPr="00A41FF6">
        <w:rPr>
          <w:rtl/>
        </w:rPr>
        <w:t xml:space="preserve"> </w:t>
      </w:r>
      <w:r w:rsidR="00A41FF6" w:rsidRPr="00A41FF6">
        <w:rPr>
          <w:rFonts w:hint="cs"/>
          <w:rtl/>
        </w:rPr>
        <w:t>اسناد</w:t>
      </w:r>
      <w:r w:rsidR="00A41FF6" w:rsidRPr="00A41FF6">
        <w:rPr>
          <w:rtl/>
        </w:rPr>
        <w:t xml:space="preserve"> </w:t>
      </w:r>
      <w:r w:rsidR="00A41FF6" w:rsidRPr="00A41FF6">
        <w:rPr>
          <w:rFonts w:hint="cs"/>
          <w:rtl/>
        </w:rPr>
        <w:t>و</w:t>
      </w:r>
      <w:r w:rsidR="00A41FF6" w:rsidRPr="00A41FF6">
        <w:rPr>
          <w:rtl/>
        </w:rPr>
        <w:t xml:space="preserve"> </w:t>
      </w:r>
      <w:r w:rsidR="00A41FF6" w:rsidRPr="00A41FF6">
        <w:rPr>
          <w:rFonts w:hint="cs"/>
          <w:rtl/>
        </w:rPr>
        <w:t>توصیف</w:t>
      </w:r>
      <w:r w:rsidR="00A41FF6" w:rsidRPr="00A41FF6">
        <w:rPr>
          <w:rtl/>
        </w:rPr>
        <w:t xml:space="preserve"> </w:t>
      </w:r>
      <w:r w:rsidR="00A41FF6" w:rsidRPr="00A41FF6">
        <w:rPr>
          <w:rFonts w:hint="cs"/>
          <w:rtl/>
        </w:rPr>
        <w:t>و</w:t>
      </w:r>
      <w:r w:rsidR="00A41FF6" w:rsidRPr="00A41FF6">
        <w:rPr>
          <w:rtl/>
        </w:rPr>
        <w:t xml:space="preserve"> </w:t>
      </w:r>
      <w:r w:rsidR="00A41FF6" w:rsidRPr="00A41FF6">
        <w:rPr>
          <w:rFonts w:hint="cs"/>
          <w:rtl/>
        </w:rPr>
        <w:t>تحلیل</w:t>
      </w:r>
      <w:r w:rsidR="00A41FF6" w:rsidRPr="00A41FF6">
        <w:rPr>
          <w:rtl/>
        </w:rPr>
        <w:t xml:space="preserve"> </w:t>
      </w:r>
      <w:r w:rsidR="00A41FF6" w:rsidRPr="00A41FF6">
        <w:rPr>
          <w:rFonts w:hint="cs"/>
          <w:rtl/>
        </w:rPr>
        <w:t>وضع</w:t>
      </w:r>
      <w:r w:rsidR="00A41FF6" w:rsidRPr="00A41FF6">
        <w:rPr>
          <w:rtl/>
        </w:rPr>
        <w:t xml:space="preserve"> </w:t>
      </w:r>
      <w:r w:rsidR="00A41FF6" w:rsidRPr="00A41FF6">
        <w:rPr>
          <w:rFonts w:hint="cs"/>
          <w:rtl/>
        </w:rPr>
        <w:t>موجود</w:t>
      </w:r>
      <w:bookmarkEnd w:id="55"/>
    </w:p>
    <w:tbl>
      <w:tblPr>
        <w:tblStyle w:val="Style5"/>
        <w:bidiVisual/>
        <w:tblW w:w="13859" w:type="dxa"/>
        <w:jc w:val="center"/>
        <w:tblLook w:val="04A0" w:firstRow="1" w:lastRow="0" w:firstColumn="1" w:lastColumn="0" w:noHBand="0" w:noVBand="1"/>
      </w:tblPr>
      <w:tblGrid>
        <w:gridCol w:w="1805"/>
        <w:gridCol w:w="3150"/>
        <w:gridCol w:w="1440"/>
        <w:gridCol w:w="2430"/>
        <w:gridCol w:w="2970"/>
        <w:gridCol w:w="2064"/>
      </w:tblGrid>
      <w:tr w:rsidR="000D0CB6" w:rsidRPr="004C0153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"/>
          <w:jc w:val="center"/>
        </w:trPr>
        <w:tc>
          <w:tcPr>
            <w:tcW w:w="1805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31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144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روش ( نام/ نوع  )</w:t>
            </w:r>
          </w:p>
        </w:tc>
        <w:tc>
          <w:tcPr>
            <w:tcW w:w="243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297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2064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توضيحات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805" w:type="dxa"/>
            <w:vMerge w:val="restart"/>
            <w:vAlign w:val="center"/>
          </w:tcPr>
          <w:p w:rsidR="000D0CB6" w:rsidRPr="00A36DE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A36DE2">
              <w:rPr>
                <w:rFonts w:hint="cs"/>
                <w:sz w:val="18"/>
                <w:szCs w:val="18"/>
                <w:rtl/>
              </w:rPr>
              <w:t>توصیف،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تحلیل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و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تبیینِ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وضعیت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منابع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طبیعی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و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زیستی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روستاهای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هدف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دهستان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یا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بخش</w:t>
            </w:r>
            <w:r w:rsidRPr="00A36DE2">
              <w:rPr>
                <w:sz w:val="18"/>
                <w:szCs w:val="18"/>
                <w:rtl/>
              </w:rPr>
              <w:t>.</w:t>
            </w:r>
          </w:p>
        </w:tc>
        <w:tc>
          <w:tcPr>
            <w:tcW w:w="3150" w:type="dxa"/>
            <w:vAlign w:val="center"/>
          </w:tcPr>
          <w:p w:rsidR="000D0CB6" w:rsidRPr="00C1446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C14465">
              <w:rPr>
                <w:rFonts w:hint="cs"/>
                <w:sz w:val="18"/>
                <w:szCs w:val="18"/>
                <w:rtl/>
              </w:rPr>
              <w:t>تهیه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و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گردآوری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داده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ها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و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اطلاعات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رقومی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خطوط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منحني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ميزان،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نقاط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ارتفاعي،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آبراهه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ها</w:t>
            </w:r>
          </w:p>
        </w:tc>
        <w:tc>
          <w:tcPr>
            <w:tcW w:w="144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اسنادی </w:t>
            </w:r>
            <w:r w:rsidRPr="004C0153">
              <w:rPr>
                <w:rFonts w:hint="cs"/>
                <w:b/>
                <w:bCs/>
                <w:sz w:val="18"/>
                <w:szCs w:val="18"/>
                <w:rtl/>
              </w:rPr>
              <w:t>–</w:t>
            </w:r>
            <w:r w:rsidRPr="004C0153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كتابخانه اي</w:t>
            </w:r>
          </w:p>
        </w:tc>
        <w:tc>
          <w:tcPr>
            <w:tcW w:w="243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سيستم اطلاعات جغرافيايي (</w:t>
            </w:r>
            <w:r w:rsidRPr="00426830">
              <w:rPr>
                <w:rFonts w:cs="B Nazanin"/>
                <w:sz w:val="18"/>
                <w:szCs w:val="18"/>
              </w:rPr>
              <w:t>GIS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تصاویرماهواره ای ، نقشه های موضوعی (سنگ بستر)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استفاده از دستورالعمل ماهلر جهت شناسایی شکل اراضی  ( کوه، تپه و دشت 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تحلیل کمی - کیفی - توصیفی</w:t>
            </w:r>
          </w:p>
        </w:tc>
        <w:tc>
          <w:tcPr>
            <w:tcW w:w="297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تهيه مدل رقومي ارتفاع، طبقات ارتفاعي، طبقات شيب و جهات آن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شناسايي ويژگي هاي ريخت شناسي سطح زمين، دشت، كوه و ...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شناسايي پديده هاي ژئومورفيك (</w:t>
            </w:r>
            <w:r w:rsidRPr="004C0153">
              <w:rPr>
                <w:rFonts w:cs="B Nazanin"/>
                <w:sz w:val="18"/>
                <w:szCs w:val="18"/>
                <w:rtl/>
              </w:rPr>
              <w:t>در شکل</w:t>
            </w:r>
            <w:r w:rsidRPr="004C0153">
              <w:rPr>
                <w:rFonts w:cs="B Nazanin"/>
                <w:sz w:val="18"/>
                <w:szCs w:val="18"/>
                <w:rtl/>
              </w:rPr>
              <w:softHyphen/>
              <w:t>های مختلف ژئومورفولوژي انواع فرسايش مناطق بهمن</w:t>
            </w:r>
            <w:r w:rsidRPr="004C0153">
              <w:rPr>
                <w:rFonts w:cs="B Nazanin"/>
                <w:sz w:val="18"/>
                <w:szCs w:val="18"/>
                <w:rtl/>
              </w:rPr>
              <w:softHyphen/>
              <w:t>گير و مناطق لغزشي توضيح داده شوند.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تهيه گزارش مورفولوژيك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تهیه نقشه هاي ارتفاع، شیب، جهت شیب ، پهنه های در معرض خطر پدیده های ژئومورفیک و ...</w:t>
            </w:r>
          </w:p>
        </w:tc>
        <w:tc>
          <w:tcPr>
            <w:tcW w:w="2064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داده های مورد نیاز از نقشه ها و اطلاعات مرجع تهیه می شود.</w:t>
            </w: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805" w:type="dxa"/>
            <w:vMerge/>
            <w:vAlign w:val="center"/>
          </w:tcPr>
          <w:p w:rsidR="000D0CB6" w:rsidRPr="00A36DE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150" w:type="dxa"/>
            <w:vAlign w:val="center"/>
          </w:tcPr>
          <w:p w:rsidR="000D0CB6" w:rsidRPr="00C14465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C14465">
              <w:rPr>
                <w:rFonts w:hint="cs"/>
                <w:sz w:val="18"/>
                <w:szCs w:val="18"/>
                <w:rtl/>
              </w:rPr>
              <w:t>تهیه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و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گردآوری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اطلاعات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هواشناسی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از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سازمان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هواشناسی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و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وزارت</w:t>
            </w:r>
            <w:r w:rsidRPr="00C14465">
              <w:rPr>
                <w:sz w:val="18"/>
                <w:szCs w:val="18"/>
                <w:rtl/>
              </w:rPr>
              <w:t xml:space="preserve"> </w:t>
            </w:r>
            <w:r w:rsidRPr="00C14465">
              <w:rPr>
                <w:rFonts w:hint="cs"/>
                <w:sz w:val="18"/>
                <w:szCs w:val="18"/>
                <w:rtl/>
              </w:rPr>
              <w:t>نیرو</w:t>
            </w:r>
          </w:p>
        </w:tc>
        <w:tc>
          <w:tcPr>
            <w:tcW w:w="144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اسنادي </w:t>
            </w:r>
            <w:r w:rsidRPr="004C0153">
              <w:rPr>
                <w:rFonts w:hint="cs"/>
                <w:b/>
                <w:bCs/>
                <w:sz w:val="16"/>
                <w:szCs w:val="16"/>
                <w:rtl/>
              </w:rPr>
              <w:t>–</w:t>
            </w:r>
            <w:r w:rsidRPr="004C0153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كتابخانه اي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2430" w:type="dxa"/>
            <w:vAlign w:val="center"/>
          </w:tcPr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تحليل توصيفي داده ها  براساس اطلاعات و داده  كمي - كيفي</w:t>
            </w:r>
          </w:p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 xml:space="preserve">سيستم اطلاعات جغرافيايي </w:t>
            </w:r>
            <w:r w:rsidRPr="00426830">
              <w:rPr>
                <w:rFonts w:cs="B Nazanin"/>
                <w:sz w:val="18"/>
                <w:szCs w:val="18"/>
                <w:rtl/>
              </w:rPr>
              <w:t>(</w:t>
            </w:r>
            <w:r w:rsidRPr="00426830">
              <w:rPr>
                <w:rFonts w:cs="B Nazanin"/>
                <w:sz w:val="18"/>
                <w:szCs w:val="18"/>
              </w:rPr>
              <w:t>GIS</w:t>
            </w:r>
            <w:r w:rsidRPr="00426830">
              <w:rPr>
                <w:rFonts w:cs="B Nazanin"/>
                <w:sz w:val="18"/>
                <w:szCs w:val="18"/>
                <w:rtl/>
              </w:rPr>
              <w:t>)</w:t>
            </w:r>
          </w:p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 xml:space="preserve">نرم افزار هاي </w:t>
            </w:r>
            <w:r w:rsidRPr="00426830">
              <w:rPr>
                <w:rFonts w:cs="B Nazanin"/>
                <w:sz w:val="18"/>
                <w:szCs w:val="18"/>
              </w:rPr>
              <w:t>*CROPWAT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r w:rsidRPr="00426830">
              <w:rPr>
                <w:rFonts w:cs="B Nazanin"/>
                <w:sz w:val="18"/>
                <w:szCs w:val="18"/>
              </w:rPr>
              <w:t>Excel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 xml:space="preserve"> و </w:t>
            </w:r>
            <w:r w:rsidRPr="00426830">
              <w:rPr>
                <w:rFonts w:cs="B Nazanin"/>
                <w:sz w:val="18"/>
                <w:szCs w:val="18"/>
              </w:rPr>
              <w:t>Spss</w:t>
            </w:r>
          </w:p>
        </w:tc>
        <w:tc>
          <w:tcPr>
            <w:tcW w:w="2970" w:type="dxa"/>
            <w:vAlign w:val="center"/>
          </w:tcPr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تهيه  و تدوين گزارش اقليم شناسي محدوده مطالعاتی **</w:t>
            </w:r>
          </w:p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تهیه نقشه های همدما، همباران،هم تبخیر و تعرق، تعيين</w:t>
            </w:r>
            <w:r w:rsidRPr="00426830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>جهت</w:t>
            </w:r>
            <w:r w:rsidRPr="00426830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>بادهاي</w:t>
            </w:r>
            <w:r w:rsidRPr="00426830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>غالب</w:t>
            </w:r>
            <w:r w:rsidRPr="00426830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26830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>رسم</w:t>
            </w:r>
            <w:r w:rsidRPr="00426830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>گلباد</w:t>
            </w:r>
            <w:r w:rsidRPr="00426830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>معرف، هم اقلیم</w:t>
            </w:r>
          </w:p>
        </w:tc>
        <w:tc>
          <w:tcPr>
            <w:tcW w:w="2064" w:type="dxa"/>
            <w:vAlign w:val="center"/>
          </w:tcPr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داده های مورد نیاز صرفاً از اسناد مرجع (اطلاعات و داده های  سازمان هواشناسی و وزارت نیرو) تهیه  می شود.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805" w:type="dxa"/>
            <w:vMerge/>
            <w:vAlign w:val="center"/>
          </w:tcPr>
          <w:p w:rsidR="000D0CB6" w:rsidRPr="00A36DE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15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تهیه شاخص آسایش اقلیمی با استفاده از اطلاعات دما و رطوبت نسبی و ....</w:t>
            </w:r>
          </w:p>
        </w:tc>
        <w:tc>
          <w:tcPr>
            <w:tcW w:w="144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 xml:space="preserve">اسنادي </w:t>
            </w:r>
            <w:r w:rsidRPr="00426830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26830">
              <w:rPr>
                <w:rFonts w:hint="cs"/>
                <w:sz w:val="18"/>
                <w:szCs w:val="18"/>
                <w:rtl/>
              </w:rPr>
              <w:t xml:space="preserve"> كتابخانه اي</w:t>
            </w:r>
          </w:p>
        </w:tc>
        <w:tc>
          <w:tcPr>
            <w:tcW w:w="2430" w:type="dxa"/>
            <w:vAlign w:val="center"/>
          </w:tcPr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تحليل توصيفي داده ها  براساس اطلاعات و داده های كمي - كيفي</w:t>
            </w:r>
          </w:p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 xml:space="preserve">سيستم اطلاعات جغرافيايي </w:t>
            </w:r>
            <w:r w:rsidRPr="00426830">
              <w:rPr>
                <w:rFonts w:cs="B Nazanin"/>
                <w:sz w:val="18"/>
                <w:szCs w:val="18"/>
                <w:rtl/>
              </w:rPr>
              <w:t>(</w:t>
            </w:r>
            <w:r w:rsidRPr="00426830">
              <w:rPr>
                <w:rFonts w:cs="B Nazanin"/>
                <w:sz w:val="18"/>
                <w:szCs w:val="18"/>
              </w:rPr>
              <w:t>GIS</w:t>
            </w:r>
            <w:r w:rsidRPr="00426830">
              <w:rPr>
                <w:rFonts w:cs="B Nazanin"/>
                <w:sz w:val="18"/>
                <w:szCs w:val="18"/>
                <w:rtl/>
              </w:rPr>
              <w:t>)</w:t>
            </w:r>
          </w:p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 xml:space="preserve">نرم افزار </w:t>
            </w:r>
            <w:r w:rsidRPr="00426830">
              <w:rPr>
                <w:rFonts w:cs="B Nazanin"/>
                <w:sz w:val="18"/>
                <w:szCs w:val="18"/>
              </w:rPr>
              <w:t>Excel</w:t>
            </w:r>
          </w:p>
        </w:tc>
        <w:tc>
          <w:tcPr>
            <w:tcW w:w="2970" w:type="dxa"/>
            <w:vAlign w:val="center"/>
          </w:tcPr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تهیه شاخص عدم</w:t>
            </w:r>
            <w:r w:rsidRPr="00426830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>آسايش</w:t>
            </w:r>
            <w:r w:rsidRPr="00426830">
              <w:rPr>
                <w:rFonts w:cs="B Nazanin"/>
                <w:sz w:val="18"/>
                <w:szCs w:val="18"/>
                <w:rtl/>
              </w:rPr>
              <w:t xml:space="preserve"> (</w:t>
            </w:r>
            <w:r w:rsidRPr="00426830">
              <w:rPr>
                <w:rFonts w:cs="B Nazanin"/>
                <w:sz w:val="18"/>
                <w:szCs w:val="18"/>
              </w:rPr>
              <w:t>Humidex Index</w:t>
            </w:r>
            <w:r w:rsidRPr="00426830">
              <w:rPr>
                <w:rFonts w:cs="B Nazanin"/>
                <w:sz w:val="18"/>
                <w:szCs w:val="18"/>
                <w:rtl/>
              </w:rPr>
              <w:t>)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>***</w:t>
            </w:r>
          </w:p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تهیه شاخص</w:t>
            </w:r>
            <w:r w:rsidRPr="00426830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>ناراحتي</w:t>
            </w:r>
            <w:r w:rsidRPr="00426830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>تام</w:t>
            </w:r>
            <w:r w:rsidRPr="00426830">
              <w:rPr>
                <w:rFonts w:cs="B Nazanin"/>
                <w:sz w:val="18"/>
                <w:szCs w:val="18"/>
                <w:rtl/>
              </w:rPr>
              <w:t xml:space="preserve"> (</w:t>
            </w:r>
            <w:r w:rsidRPr="00426830">
              <w:rPr>
                <w:rFonts w:cs="B Nazanin"/>
                <w:sz w:val="18"/>
                <w:szCs w:val="18"/>
              </w:rPr>
              <w:t>Thoms Discomfat Index</w:t>
            </w:r>
            <w:r w:rsidRPr="00426830">
              <w:rPr>
                <w:rFonts w:cs="B Nazanin"/>
                <w:sz w:val="18"/>
                <w:szCs w:val="18"/>
                <w:rtl/>
              </w:rPr>
              <w:t>)</w:t>
            </w:r>
          </w:p>
        </w:tc>
        <w:tc>
          <w:tcPr>
            <w:tcW w:w="2064" w:type="dxa"/>
            <w:vAlign w:val="center"/>
          </w:tcPr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داده های مورد نیاز برای تهیه این شاخص از اطلاعات گزارش هواشناسی استفاده می شود.</w:t>
            </w: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805" w:type="dxa"/>
            <w:vMerge/>
            <w:vAlign w:val="center"/>
          </w:tcPr>
          <w:p w:rsidR="000D0CB6" w:rsidRPr="00A36DE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15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شناسايي موقفعيت استقرار در حوزه آبريز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شناسايي شبكه هيدروگرافي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برآورد میزان آبدهی  طبیعی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برآورد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دبي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حداكثر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روزانه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لحظه‌اي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ايستگاه‌هاي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محدوده طرح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تحليل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سيلاب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حداكثر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روزانه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بررسي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كيفيت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آب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سطحي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شناسايي تأسيسات آبي</w:t>
            </w:r>
          </w:p>
        </w:tc>
        <w:tc>
          <w:tcPr>
            <w:tcW w:w="144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 xml:space="preserve">اسنادی </w:t>
            </w:r>
            <w:r w:rsidRPr="00426830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26830">
              <w:rPr>
                <w:rFonts w:hint="cs"/>
                <w:sz w:val="18"/>
                <w:szCs w:val="18"/>
                <w:rtl/>
              </w:rPr>
              <w:t xml:space="preserve"> میدانی</w:t>
            </w:r>
          </w:p>
        </w:tc>
        <w:tc>
          <w:tcPr>
            <w:tcW w:w="2430" w:type="dxa"/>
            <w:vAlign w:val="center"/>
          </w:tcPr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سيستم اطلاعات جغرافيايي (</w:t>
            </w:r>
            <w:r w:rsidRPr="00426830">
              <w:rPr>
                <w:rFonts w:cs="B Nazanin"/>
                <w:sz w:val="18"/>
                <w:szCs w:val="18"/>
              </w:rPr>
              <w:t>GIS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>)</w:t>
            </w:r>
          </w:p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تحلیل كمي و كيفي داده های آماری</w:t>
            </w:r>
          </w:p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 xml:space="preserve">نرم افزار </w:t>
            </w:r>
            <w:r w:rsidRPr="00426830">
              <w:rPr>
                <w:rFonts w:cs="B Nazanin"/>
                <w:sz w:val="18"/>
                <w:szCs w:val="18"/>
              </w:rPr>
              <w:t>Excel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 xml:space="preserve">، </w:t>
            </w:r>
            <w:r w:rsidRPr="00426830">
              <w:rPr>
                <w:rFonts w:cs="B Nazanin"/>
                <w:sz w:val="18"/>
                <w:szCs w:val="18"/>
              </w:rPr>
              <w:t>HYFA</w:t>
            </w:r>
            <w:r w:rsidRPr="00426830">
              <w:rPr>
                <w:rFonts w:cs="B Nazanin" w:hint="cs"/>
                <w:sz w:val="18"/>
                <w:szCs w:val="18"/>
                <w:rtl/>
              </w:rPr>
              <w:t xml:space="preserve">، </w:t>
            </w:r>
            <w:r w:rsidRPr="00426830">
              <w:rPr>
                <w:rFonts w:cs="B Nazanin"/>
                <w:sz w:val="18"/>
                <w:szCs w:val="18"/>
              </w:rPr>
              <w:t>SPSS</w:t>
            </w:r>
          </w:p>
        </w:tc>
        <w:tc>
          <w:tcPr>
            <w:tcW w:w="2970" w:type="dxa"/>
            <w:vAlign w:val="center"/>
          </w:tcPr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برنامه ریزی برای استفاده از پتانسیل آبهای سطحی در طرح های توسعه فعالیت های تولیدی کشاورزی ، صنعتی و تجاری</w:t>
            </w:r>
          </w:p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تعیین محدوده های سیلابی</w:t>
            </w:r>
          </w:p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تعیین تاثیر کیفیت آب در توسعه فعالیت های کشاورزی</w:t>
            </w:r>
          </w:p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تعیین قابلیت استفاده از منابع آب سطحی در گسترش فعالیت های گردشگری</w:t>
            </w:r>
          </w:p>
        </w:tc>
        <w:tc>
          <w:tcPr>
            <w:tcW w:w="2064" w:type="dxa"/>
            <w:vAlign w:val="center"/>
          </w:tcPr>
          <w:p w:rsidR="000D0CB6" w:rsidRPr="00426830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26830">
              <w:rPr>
                <w:rFonts w:cs="B Nazanin" w:hint="cs"/>
                <w:sz w:val="18"/>
                <w:szCs w:val="18"/>
                <w:rtl/>
              </w:rPr>
              <w:t>عمده اطلاعات مورد نیاز از داده ها و آمار ایستگاههای هیدرومتری و اسناد وزارت نیرو  تهیه می شود. و برای تعیین برخی پارامترها</w:t>
            </w:r>
          </w:p>
        </w:tc>
      </w:tr>
    </w:tbl>
    <w:p w:rsidR="000D0CB6" w:rsidRDefault="000D0CB6" w:rsidP="000D0CB6">
      <w:pPr>
        <w:bidi/>
        <w:rPr>
          <w:rtl/>
        </w:rPr>
      </w:pPr>
    </w:p>
    <w:p w:rsidR="000D0CB6" w:rsidRDefault="000D0CB6">
      <w:pPr>
        <w:spacing w:after="200" w:line="276" w:lineRule="auto"/>
        <w:rPr>
          <w:rtl/>
        </w:rPr>
      </w:pPr>
    </w:p>
    <w:p w:rsidR="003C3A95" w:rsidRDefault="003C3A95">
      <w:pPr>
        <w:spacing w:after="200" w:line="276" w:lineRule="auto"/>
        <w:rPr>
          <w:rtl/>
        </w:rPr>
      </w:pPr>
    </w:p>
    <w:p w:rsidR="003C3A95" w:rsidRDefault="003C3A95" w:rsidP="00B17B59">
      <w:pPr>
        <w:pStyle w:val="jadvalha"/>
        <w:rPr>
          <w:rtl/>
        </w:rPr>
      </w:pPr>
      <w:bookmarkStart w:id="56" w:name="_Toc536519694"/>
      <w:r>
        <w:rPr>
          <w:rFonts w:hint="cs"/>
          <w:rtl/>
        </w:rPr>
        <w:lastRenderedPageBreak/>
        <w:t xml:space="preserve">ادامه </w:t>
      </w:r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Pr="004B30EF">
        <w:rPr>
          <w:rFonts w:hint="cs"/>
          <w:rtl/>
        </w:rPr>
        <w:t xml:space="preserve">): </w:t>
      </w:r>
      <w:r w:rsidRPr="00A41FF6">
        <w:rPr>
          <w:rFonts w:hint="cs"/>
          <w:rtl/>
        </w:rPr>
        <w:t>بررسی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اسناد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توصیف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تحلیل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وضع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موجود</w:t>
      </w:r>
      <w:bookmarkEnd w:id="56"/>
    </w:p>
    <w:tbl>
      <w:tblPr>
        <w:tblStyle w:val="Style5"/>
        <w:bidiVisual/>
        <w:tblW w:w="13859" w:type="dxa"/>
        <w:jc w:val="center"/>
        <w:tblLook w:val="04A0" w:firstRow="1" w:lastRow="0" w:firstColumn="1" w:lastColumn="0" w:noHBand="0" w:noVBand="1"/>
      </w:tblPr>
      <w:tblGrid>
        <w:gridCol w:w="1175"/>
        <w:gridCol w:w="4320"/>
        <w:gridCol w:w="1440"/>
        <w:gridCol w:w="2250"/>
        <w:gridCol w:w="3330"/>
        <w:gridCol w:w="1344"/>
      </w:tblGrid>
      <w:tr w:rsidR="000D0CB6" w:rsidRPr="004C0153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"/>
          <w:jc w:val="center"/>
        </w:trPr>
        <w:tc>
          <w:tcPr>
            <w:tcW w:w="1175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432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144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روش ( نام/ نوع  )</w:t>
            </w:r>
          </w:p>
        </w:tc>
        <w:tc>
          <w:tcPr>
            <w:tcW w:w="2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333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1344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توضيحات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175" w:type="dxa"/>
            <w:vMerge w:val="restart"/>
            <w:vAlign w:val="center"/>
          </w:tcPr>
          <w:p w:rsidR="000D0CB6" w:rsidRPr="00A36DE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A36DE2">
              <w:rPr>
                <w:rFonts w:hint="cs"/>
                <w:sz w:val="18"/>
                <w:szCs w:val="18"/>
                <w:rtl/>
              </w:rPr>
              <w:t>توصیف،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تحلیل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و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تبیینِ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وضعیت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منابع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طبیعی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و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زیستی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روستاهای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هدف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دهستان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یا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بخش</w:t>
            </w:r>
            <w:r w:rsidRPr="00A36DE2">
              <w:rPr>
                <w:sz w:val="18"/>
                <w:szCs w:val="18"/>
                <w:rtl/>
              </w:rPr>
              <w:t>.</w:t>
            </w:r>
          </w:p>
        </w:tc>
        <w:tc>
          <w:tcPr>
            <w:tcW w:w="432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شناسايي سفره هاي آب زيرزميني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شناسايي انواع منابع استحصال آب زيرميني ( چشمه، چاه، قنات و ... )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بررسي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وضعيت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بهره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برداري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فعلي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منابع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آب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زيرزميني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تعيين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ميزان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مصارف،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برآورد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بيلان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آبي</w:t>
            </w:r>
            <w:r w:rsidRPr="00426830">
              <w:rPr>
                <w:sz w:val="18"/>
                <w:szCs w:val="18"/>
                <w:rtl/>
              </w:rPr>
              <w:t xml:space="preserve"> (</w:t>
            </w:r>
            <w:r w:rsidRPr="00426830">
              <w:rPr>
                <w:rFonts w:hint="cs"/>
                <w:sz w:val="18"/>
                <w:szCs w:val="18"/>
                <w:rtl/>
              </w:rPr>
              <w:t>منابع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مصارف</w:t>
            </w:r>
            <w:r w:rsidRPr="00426830">
              <w:rPr>
                <w:sz w:val="18"/>
                <w:szCs w:val="18"/>
                <w:rtl/>
              </w:rPr>
              <w:t>)</w:t>
            </w:r>
          </w:p>
        </w:tc>
        <w:tc>
          <w:tcPr>
            <w:tcW w:w="144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 xml:space="preserve">اسنادی </w:t>
            </w:r>
            <w:r w:rsidRPr="00426830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26830">
              <w:rPr>
                <w:rFonts w:hint="cs"/>
                <w:sz w:val="18"/>
                <w:szCs w:val="18"/>
                <w:rtl/>
              </w:rPr>
              <w:t xml:space="preserve"> میدانی</w:t>
            </w:r>
          </w:p>
        </w:tc>
        <w:tc>
          <w:tcPr>
            <w:tcW w:w="225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سيستم اطلاعات جغرافيايي (</w:t>
            </w:r>
            <w:r w:rsidRPr="00426830">
              <w:rPr>
                <w:sz w:val="18"/>
                <w:szCs w:val="18"/>
              </w:rPr>
              <w:t>GIS</w:t>
            </w:r>
            <w:r w:rsidRPr="00426830">
              <w:rPr>
                <w:rFonts w:hint="cs"/>
                <w:sz w:val="18"/>
                <w:szCs w:val="18"/>
                <w:rtl/>
              </w:rPr>
              <w:t>)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 xml:space="preserve">تحلیل کمی </w:t>
            </w:r>
            <w:r w:rsidRPr="00426830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26830">
              <w:rPr>
                <w:rFonts w:hint="cs"/>
                <w:sz w:val="18"/>
                <w:szCs w:val="18"/>
                <w:rtl/>
              </w:rPr>
              <w:t xml:space="preserve"> کیفی داده های آماری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 xml:space="preserve">نرم افزارهای </w:t>
            </w:r>
            <w:r w:rsidRPr="00426830">
              <w:rPr>
                <w:sz w:val="18"/>
                <w:szCs w:val="18"/>
              </w:rPr>
              <w:t>Excel</w:t>
            </w:r>
            <w:r w:rsidRPr="00426830">
              <w:rPr>
                <w:rFonts w:hint="cs"/>
                <w:sz w:val="18"/>
                <w:szCs w:val="18"/>
                <w:rtl/>
              </w:rPr>
              <w:t>،</w:t>
            </w:r>
          </w:p>
        </w:tc>
        <w:tc>
          <w:tcPr>
            <w:tcW w:w="333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امكان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توسعه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بهره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برداري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منابع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آب زیرزمینی</w:t>
            </w:r>
          </w:p>
        </w:tc>
        <w:tc>
          <w:tcPr>
            <w:tcW w:w="1344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اطلاعات مورد نیاز در زمینه مطالعات آبهای زیرزمینی از آماربرداری منابع آب در آرشیو  وزارت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نيرو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(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شركت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مادر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تخصصي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مديريت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منابع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آب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ايران</w:t>
            </w:r>
            <w:r w:rsidRPr="004C0153">
              <w:rPr>
                <w:rFonts w:cs="B Nazanin"/>
                <w:sz w:val="16"/>
                <w:szCs w:val="16"/>
                <w:rtl/>
              </w:rPr>
              <w:t>)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 xml:space="preserve"> تهیه می گردد.</w:t>
            </w: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175" w:type="dxa"/>
            <w:vMerge/>
            <w:vAlign w:val="center"/>
          </w:tcPr>
          <w:p w:rsidR="000D0CB6" w:rsidRPr="00A36DE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432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شناسايي واحدهاي منابع اراضي و بررسي خصوصيات و قابليت آنها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تعيين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مساحت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هريك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تيپ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واحدها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اجزاي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واحدهاي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اراضي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كنترل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محدوده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تيپ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واحدها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اجزاي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واحدهاي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اراضي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تصاوير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ماهواره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انجام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اصلاحات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لازم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تهيه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نقشه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محدوده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تيپ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واحدها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اجزاي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واحدهاي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اراضي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مشخص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نمودن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محدودیتهای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اصلی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اراضی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هريك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اجزاي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واحدهاي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اراضي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بررسي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امكانات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رفع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يا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كاهش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محدوديت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موجود</w:t>
            </w:r>
          </w:p>
        </w:tc>
        <w:tc>
          <w:tcPr>
            <w:tcW w:w="144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 xml:space="preserve">اسنادی </w:t>
            </w:r>
            <w:r w:rsidRPr="00426830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26830">
              <w:rPr>
                <w:rFonts w:hint="cs"/>
                <w:sz w:val="18"/>
                <w:szCs w:val="18"/>
                <w:rtl/>
              </w:rPr>
              <w:t xml:space="preserve"> میدانی</w:t>
            </w:r>
          </w:p>
        </w:tc>
        <w:tc>
          <w:tcPr>
            <w:tcW w:w="225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 xml:space="preserve">سيستم اطلاعات جغرافيايي </w:t>
            </w:r>
            <w:r w:rsidRPr="00426830">
              <w:rPr>
                <w:sz w:val="18"/>
                <w:szCs w:val="18"/>
                <w:rtl/>
              </w:rPr>
              <w:t>(</w:t>
            </w:r>
            <w:r w:rsidRPr="00426830">
              <w:rPr>
                <w:sz w:val="18"/>
                <w:szCs w:val="18"/>
              </w:rPr>
              <w:t>GIS</w:t>
            </w:r>
            <w:r w:rsidRPr="00426830">
              <w:rPr>
                <w:sz w:val="18"/>
                <w:szCs w:val="18"/>
                <w:rtl/>
              </w:rPr>
              <w:t>)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تصاویر ماهواره ای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نقشه های پوششی و موضوعی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تحليل توصيفي داده هاي گردآوري و تهيه شده</w:t>
            </w:r>
          </w:p>
        </w:tc>
        <w:tc>
          <w:tcPr>
            <w:tcW w:w="333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cs="Times New Roman" w:hint="cs"/>
                <w:sz w:val="18"/>
                <w:szCs w:val="18"/>
                <w:rtl/>
              </w:rPr>
              <w:t>•</w:t>
            </w:r>
            <w:r w:rsidRPr="00426830">
              <w:rPr>
                <w:rFonts w:hint="cs"/>
                <w:sz w:val="18"/>
                <w:szCs w:val="18"/>
                <w:rtl/>
              </w:rPr>
              <w:t xml:space="preserve"> تهيه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نقشه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هاي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اجزا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واحد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اراضي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طبقه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بندي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خاك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تناسب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اراضي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درشرايط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فعلي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تدوین گزارش خاك و منابع اراضي</w:t>
            </w:r>
          </w:p>
        </w:tc>
        <w:tc>
          <w:tcPr>
            <w:tcW w:w="1344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175" w:type="dxa"/>
            <w:vMerge/>
            <w:vAlign w:val="center"/>
          </w:tcPr>
          <w:p w:rsidR="000D0CB6" w:rsidRPr="00A36DE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432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- تعيين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گستره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مرتعي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 جنگلی محدوده مطالعاتي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-بررسي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تعيين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تيپ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اصلي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مرتعی و جنگلي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محدوده مطالعاتی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تهيه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نقشه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پراكنش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آنها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- تعيين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درصد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تاج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پوشش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تيپ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مرتعي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جنگلي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- بررسي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كيفيت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كميت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تيپ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جنگلي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مرتعي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بهره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برداری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آنها</w:t>
            </w:r>
          </w:p>
        </w:tc>
        <w:tc>
          <w:tcPr>
            <w:tcW w:w="144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 xml:space="preserve">اسنادی </w:t>
            </w:r>
            <w:r w:rsidRPr="00426830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26830">
              <w:rPr>
                <w:rFonts w:hint="cs"/>
                <w:sz w:val="18"/>
                <w:szCs w:val="18"/>
                <w:rtl/>
              </w:rPr>
              <w:t xml:space="preserve"> میدانی</w:t>
            </w:r>
          </w:p>
        </w:tc>
        <w:tc>
          <w:tcPr>
            <w:tcW w:w="225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سيستم اطلاعات جغرافيايي (</w:t>
            </w:r>
            <w:r w:rsidRPr="00426830">
              <w:rPr>
                <w:sz w:val="18"/>
                <w:szCs w:val="18"/>
              </w:rPr>
              <w:t>GIS</w:t>
            </w:r>
            <w:r w:rsidRPr="00426830">
              <w:rPr>
                <w:rFonts w:hint="cs"/>
                <w:sz w:val="18"/>
                <w:szCs w:val="18"/>
                <w:rtl/>
              </w:rPr>
              <w:t>)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تصاویر ماهواره ای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نقشه های پوششی و موضوعی</w:t>
            </w:r>
          </w:p>
        </w:tc>
        <w:tc>
          <w:tcPr>
            <w:tcW w:w="333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اولويت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پايداري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منابع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اصل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استمرار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توليد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ارزيابي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بهره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برداري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موجود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مقايسه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پايداري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منابع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توليد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اصلاح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بهره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برداري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موجود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متناسب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سازگار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پايداري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منابع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معرفي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استعدادها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پتانسيل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توليدي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بالقوه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متناسب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پايداري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منابع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تدوين گزارش پوشش گياهي</w:t>
            </w:r>
          </w:p>
        </w:tc>
        <w:tc>
          <w:tcPr>
            <w:tcW w:w="1344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</w:tbl>
    <w:p w:rsidR="000D0CB6" w:rsidRDefault="000D0CB6" w:rsidP="000D0CB6">
      <w:pPr>
        <w:bidi/>
        <w:rPr>
          <w:rtl/>
        </w:rPr>
      </w:pPr>
    </w:p>
    <w:p w:rsidR="000D0CB6" w:rsidRDefault="000D0CB6" w:rsidP="000D0CB6">
      <w:pPr>
        <w:bidi/>
        <w:rPr>
          <w:rtl/>
        </w:rPr>
      </w:pPr>
    </w:p>
    <w:p w:rsidR="003C3A95" w:rsidRDefault="003C3A95">
      <w:pPr>
        <w:spacing w:after="200" w:line="276" w:lineRule="auto"/>
      </w:pPr>
    </w:p>
    <w:p w:rsidR="003C3A95" w:rsidRDefault="003C3A95" w:rsidP="003C3A95">
      <w:pPr>
        <w:pStyle w:val="jadvalha"/>
        <w:rPr>
          <w:rtl/>
        </w:rPr>
      </w:pPr>
    </w:p>
    <w:p w:rsidR="003C3A95" w:rsidRDefault="003C3A95" w:rsidP="003C3A95">
      <w:pPr>
        <w:pStyle w:val="jadvalha"/>
        <w:rPr>
          <w:rtl/>
        </w:rPr>
      </w:pPr>
    </w:p>
    <w:p w:rsidR="000D0CB6" w:rsidRDefault="003C3A95" w:rsidP="00B17B59">
      <w:pPr>
        <w:pStyle w:val="jadvalha"/>
      </w:pPr>
      <w:bookmarkStart w:id="57" w:name="_Toc536519695"/>
      <w:r>
        <w:rPr>
          <w:rFonts w:hint="cs"/>
          <w:rtl/>
        </w:rPr>
        <w:lastRenderedPageBreak/>
        <w:t xml:space="preserve">ادامه </w:t>
      </w:r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Pr="004B30EF">
        <w:rPr>
          <w:rFonts w:hint="cs"/>
          <w:rtl/>
        </w:rPr>
        <w:t xml:space="preserve">): </w:t>
      </w:r>
      <w:r w:rsidRPr="00A41FF6">
        <w:rPr>
          <w:rFonts w:hint="cs"/>
          <w:rtl/>
        </w:rPr>
        <w:t>بررسی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اسناد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توصیف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تحلیل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وضع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موجود</w:t>
      </w:r>
      <w:bookmarkEnd w:id="57"/>
    </w:p>
    <w:tbl>
      <w:tblPr>
        <w:tblStyle w:val="Style5"/>
        <w:bidiVisual/>
        <w:tblW w:w="13859" w:type="dxa"/>
        <w:jc w:val="center"/>
        <w:tblLook w:val="04A0" w:firstRow="1" w:lastRow="0" w:firstColumn="1" w:lastColumn="0" w:noHBand="0" w:noVBand="1"/>
      </w:tblPr>
      <w:tblGrid>
        <w:gridCol w:w="1175"/>
        <w:gridCol w:w="4320"/>
        <w:gridCol w:w="1440"/>
        <w:gridCol w:w="2250"/>
        <w:gridCol w:w="3330"/>
        <w:gridCol w:w="1344"/>
      </w:tblGrid>
      <w:tr w:rsidR="000D0CB6" w:rsidRPr="004C0153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"/>
          <w:jc w:val="center"/>
        </w:trPr>
        <w:tc>
          <w:tcPr>
            <w:tcW w:w="1175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432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144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روش ( نام/ نوع  )</w:t>
            </w:r>
          </w:p>
        </w:tc>
        <w:tc>
          <w:tcPr>
            <w:tcW w:w="2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333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1344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توضيحات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175" w:type="dxa"/>
            <w:vMerge w:val="restart"/>
            <w:vAlign w:val="center"/>
          </w:tcPr>
          <w:p w:rsidR="000D0CB6" w:rsidRPr="00A36DE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A36DE2">
              <w:rPr>
                <w:rFonts w:hint="cs"/>
                <w:sz w:val="18"/>
                <w:szCs w:val="18"/>
                <w:rtl/>
              </w:rPr>
              <w:t>توصیف،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تحلیل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و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تبیینِ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وضعیت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منابع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طبیعی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و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زیستی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روستاهای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هدف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دهستان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یا</w:t>
            </w:r>
            <w:r w:rsidRPr="00A36DE2">
              <w:rPr>
                <w:sz w:val="18"/>
                <w:szCs w:val="18"/>
                <w:rtl/>
              </w:rPr>
              <w:t xml:space="preserve"> </w:t>
            </w:r>
            <w:r w:rsidRPr="00A36DE2">
              <w:rPr>
                <w:rFonts w:hint="cs"/>
                <w:sz w:val="18"/>
                <w:szCs w:val="18"/>
                <w:rtl/>
              </w:rPr>
              <w:t>بخش</w:t>
            </w:r>
            <w:r w:rsidRPr="00A36DE2">
              <w:rPr>
                <w:sz w:val="18"/>
                <w:szCs w:val="18"/>
                <w:rtl/>
              </w:rPr>
              <w:t>.</w:t>
            </w:r>
          </w:p>
        </w:tc>
        <w:tc>
          <w:tcPr>
            <w:tcW w:w="432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بررسي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آمار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اطلاعات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موجود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جمع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آوري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كليه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آمار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اطلاعات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موجود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زمينه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حيات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وحش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منطقه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طريق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سازمان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حفاظت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محيط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زيست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ادارات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کل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استان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بررسی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اکوسیستم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موجود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محدوده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مطالعاتی با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توجه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مطالعات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پایه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تعیین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سطح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گسترش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یک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آنها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همچنین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کارکرد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اکوسیستم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نقش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یک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فضای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جغرافیایی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محدوده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مطالعاتی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روش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روی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هم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گذاری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لایه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اطلاعاتی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شناسايي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گونه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مهم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حيات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وحش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مطالعه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پراكنش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آنها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اساس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سوابق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مطالعاتي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منطقه</w:t>
            </w:r>
            <w:r w:rsidRPr="00426830">
              <w:rPr>
                <w:sz w:val="18"/>
                <w:szCs w:val="18"/>
                <w:rtl/>
              </w:rPr>
              <w:t xml:space="preserve"> ( </w:t>
            </w:r>
            <w:r w:rsidRPr="00426830">
              <w:rPr>
                <w:rFonts w:hint="cs"/>
                <w:sz w:val="18"/>
                <w:szCs w:val="18"/>
                <w:rtl/>
              </w:rPr>
              <w:t>مأخذ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سازمان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حفاظت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محيط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زيست</w:t>
            </w:r>
            <w:r w:rsidRPr="00426830">
              <w:rPr>
                <w:sz w:val="18"/>
                <w:szCs w:val="18"/>
                <w:rtl/>
              </w:rPr>
              <w:t xml:space="preserve"> )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تكميل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اطلاعات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طريق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مطلعین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محلي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محيط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بانان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افراد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بومي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،توأم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بازديدهاي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محلي</w:t>
            </w:r>
          </w:p>
        </w:tc>
        <w:tc>
          <w:tcPr>
            <w:tcW w:w="144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 xml:space="preserve">اسنادی </w:t>
            </w:r>
            <w:r w:rsidRPr="00426830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26830">
              <w:rPr>
                <w:rFonts w:hint="cs"/>
                <w:sz w:val="18"/>
                <w:szCs w:val="18"/>
                <w:rtl/>
              </w:rPr>
              <w:t xml:space="preserve"> میدانی</w:t>
            </w:r>
          </w:p>
        </w:tc>
        <w:tc>
          <w:tcPr>
            <w:tcW w:w="225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سيستم اطلاعات جغرافيايي (</w:t>
            </w:r>
            <w:r w:rsidRPr="00426830">
              <w:rPr>
                <w:sz w:val="18"/>
                <w:szCs w:val="18"/>
              </w:rPr>
              <w:t>GIS</w:t>
            </w:r>
            <w:r w:rsidRPr="00426830">
              <w:rPr>
                <w:rFonts w:hint="cs"/>
                <w:sz w:val="18"/>
                <w:szCs w:val="18"/>
                <w:rtl/>
              </w:rPr>
              <w:t>)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تحلیل تصاویر ماهواره ای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تحلیل نقشه های پوششی و موضوعی</w:t>
            </w:r>
          </w:p>
        </w:tc>
        <w:tc>
          <w:tcPr>
            <w:tcW w:w="333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آثار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احداث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پروژه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موجود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محدوده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حوضه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حیات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وحش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منطقه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قبیل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نابودی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زیستگاه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،قطع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گدارهای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عبور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مرور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بررسی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راهکارهای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مدیریتی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یک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آنها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ارائه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خواهد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شد</w:t>
            </w:r>
            <w:r w:rsidRPr="00426830">
              <w:rPr>
                <w:sz w:val="18"/>
                <w:szCs w:val="18"/>
                <w:rtl/>
              </w:rPr>
              <w:t>.</w:t>
            </w:r>
          </w:p>
        </w:tc>
        <w:tc>
          <w:tcPr>
            <w:tcW w:w="1344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175" w:type="dxa"/>
            <w:vMerge/>
            <w:vAlign w:val="center"/>
          </w:tcPr>
          <w:p w:rsidR="000D0CB6" w:rsidRPr="00A36DE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432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بررسی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مناطق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تحت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مدیریت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محدوده</w:t>
            </w:r>
            <w:r w:rsidRPr="00426830">
              <w:rPr>
                <w:sz w:val="18"/>
                <w:szCs w:val="18"/>
                <w:rtl/>
              </w:rPr>
              <w:t xml:space="preserve">  </w:t>
            </w:r>
            <w:r w:rsidRPr="00426830">
              <w:rPr>
                <w:rFonts w:hint="cs"/>
                <w:sz w:val="18"/>
                <w:szCs w:val="18"/>
                <w:rtl/>
              </w:rPr>
              <w:t>مطالعاتی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پیرامون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ارائه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ویژگی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مشخصات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بارز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آنها</w:t>
            </w:r>
          </w:p>
        </w:tc>
        <w:tc>
          <w:tcPr>
            <w:tcW w:w="144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 xml:space="preserve">اسنادی </w:t>
            </w:r>
            <w:r w:rsidRPr="00426830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26830">
              <w:rPr>
                <w:rFonts w:hint="cs"/>
                <w:sz w:val="18"/>
                <w:szCs w:val="18"/>
                <w:rtl/>
              </w:rPr>
              <w:t xml:space="preserve"> میدانی</w:t>
            </w:r>
          </w:p>
        </w:tc>
        <w:tc>
          <w:tcPr>
            <w:tcW w:w="225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سيستم اطلاعات جغرافيايي (</w:t>
            </w:r>
            <w:r w:rsidRPr="00426830">
              <w:rPr>
                <w:sz w:val="18"/>
                <w:szCs w:val="18"/>
              </w:rPr>
              <w:t>GIS</w:t>
            </w:r>
            <w:r w:rsidRPr="00426830">
              <w:rPr>
                <w:rFonts w:hint="cs"/>
                <w:sz w:val="18"/>
                <w:szCs w:val="18"/>
                <w:rtl/>
              </w:rPr>
              <w:t>)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تحلیل تصاویر ماهواره ای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تحلیل نقشه های پوششی و موضوعی</w:t>
            </w:r>
          </w:p>
        </w:tc>
        <w:tc>
          <w:tcPr>
            <w:tcW w:w="333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بررسی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تغییرات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اکوسیستم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پس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اجرای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پروژه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موجود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محدوده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مطالعاتی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ترسیم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سیمای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آتی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تحولات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اکوسیستمی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حیات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جانوری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وابسته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آن</w:t>
            </w:r>
          </w:p>
        </w:tc>
        <w:tc>
          <w:tcPr>
            <w:tcW w:w="1344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175" w:type="dxa"/>
            <w:vMerge/>
            <w:vAlign w:val="center"/>
          </w:tcPr>
          <w:p w:rsidR="000D0CB6" w:rsidRPr="00A36DE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432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تهیه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گزارش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سیل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 xml:space="preserve"> و زلزله های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حادث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شده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،دریافت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آمار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خسارت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سیل، طوفان و زلزله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های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حادث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شده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در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محدوده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طرح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جمع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اوری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دسته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بندی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اطلاعات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استخراج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شده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بررسی گسل های محدوده مطالعاتی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بررسی مناطق در معرض پدیده های ژئومورفیک</w:t>
            </w:r>
          </w:p>
        </w:tc>
        <w:tc>
          <w:tcPr>
            <w:tcW w:w="144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اسنادی</w:t>
            </w:r>
          </w:p>
        </w:tc>
        <w:tc>
          <w:tcPr>
            <w:tcW w:w="225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سيستم اطلاعات جغرافيايي</w:t>
            </w:r>
            <w:r w:rsidRPr="00426830">
              <w:rPr>
                <w:sz w:val="18"/>
                <w:szCs w:val="18"/>
                <w:rtl/>
              </w:rPr>
              <w:t xml:space="preserve"> (</w:t>
            </w:r>
            <w:r w:rsidRPr="00426830">
              <w:rPr>
                <w:sz w:val="18"/>
                <w:szCs w:val="18"/>
              </w:rPr>
              <w:t>GIS</w:t>
            </w:r>
            <w:r w:rsidRPr="00426830">
              <w:rPr>
                <w:sz w:val="18"/>
                <w:szCs w:val="18"/>
                <w:rtl/>
              </w:rPr>
              <w:t>)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نقشه های پوششی و موضوعی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تحلیل توصیفی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330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تعیین پهنه های سیلابی در و سكونتگاه هاي در معرض آسيب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اقدامات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جامع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مدیریت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و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جلوگیری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از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زیانهای</w:t>
            </w:r>
            <w:r w:rsidRPr="00426830">
              <w:rPr>
                <w:sz w:val="18"/>
                <w:szCs w:val="18"/>
                <w:rtl/>
              </w:rPr>
              <w:t xml:space="preserve"> </w:t>
            </w:r>
            <w:r w:rsidRPr="00426830">
              <w:rPr>
                <w:rFonts w:hint="cs"/>
                <w:sz w:val="18"/>
                <w:szCs w:val="18"/>
                <w:rtl/>
              </w:rPr>
              <w:t>سیل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تعیین محدوده های لرزه خیز و سكونتگاه هاي در معرض آسيب</w:t>
            </w:r>
          </w:p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تدوين گزارش مخاطرات و سوانح طبيعي</w:t>
            </w:r>
          </w:p>
        </w:tc>
        <w:tc>
          <w:tcPr>
            <w:tcW w:w="1344" w:type="dxa"/>
            <w:vAlign w:val="center"/>
          </w:tcPr>
          <w:p w:rsidR="000D0CB6" w:rsidRPr="00426830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26830">
              <w:rPr>
                <w:rFonts w:hint="cs"/>
                <w:sz w:val="18"/>
                <w:szCs w:val="18"/>
                <w:rtl/>
              </w:rPr>
              <w:t>این قسمت  با استفاده از نتايج مطالعات هیدرولوژی و زمین شناسی تحليل و مورد بررسي قرار مي گيرد.</w:t>
            </w:r>
          </w:p>
        </w:tc>
      </w:tr>
    </w:tbl>
    <w:p w:rsidR="000D0CB6" w:rsidRDefault="000D0CB6" w:rsidP="000D0CB6">
      <w:pPr>
        <w:pStyle w:val="4"/>
        <w:bidi/>
        <w:spacing w:line="240" w:lineRule="auto"/>
        <w:rPr>
          <w:rFonts w:cs="B Nazanin"/>
          <w:sz w:val="22"/>
          <w:szCs w:val="22"/>
        </w:rPr>
      </w:pPr>
    </w:p>
    <w:p w:rsidR="000D0CB6" w:rsidRDefault="000D0CB6" w:rsidP="000D0CB6">
      <w:pPr>
        <w:pStyle w:val="4"/>
        <w:bidi/>
        <w:spacing w:line="240" w:lineRule="auto"/>
        <w:rPr>
          <w:rFonts w:cs="B Nazanin"/>
          <w:sz w:val="22"/>
          <w:szCs w:val="22"/>
          <w:rtl/>
        </w:rPr>
      </w:pPr>
    </w:p>
    <w:p w:rsidR="000D0CB6" w:rsidRDefault="000D0CB6" w:rsidP="000D0CB6">
      <w:pPr>
        <w:spacing w:after="160" w:line="259" w:lineRule="auto"/>
        <w:rPr>
          <w:rFonts w:cs="B Nazanin"/>
        </w:rPr>
      </w:pPr>
    </w:p>
    <w:p w:rsidR="003C3A95" w:rsidRDefault="003C3A95" w:rsidP="000D0CB6">
      <w:pPr>
        <w:spacing w:after="160" w:line="259" w:lineRule="auto"/>
        <w:rPr>
          <w:rFonts w:cs="B Nazanin"/>
        </w:rPr>
      </w:pPr>
    </w:p>
    <w:p w:rsidR="003C3A95" w:rsidRDefault="003C3A95" w:rsidP="000D0CB6">
      <w:pPr>
        <w:spacing w:after="160" w:line="259" w:lineRule="auto"/>
        <w:rPr>
          <w:rFonts w:cs="B Nazanin"/>
        </w:rPr>
      </w:pPr>
    </w:p>
    <w:p w:rsidR="003C3A95" w:rsidRDefault="003C3A95" w:rsidP="000D0CB6">
      <w:pPr>
        <w:spacing w:after="160" w:line="259" w:lineRule="auto"/>
        <w:rPr>
          <w:rFonts w:cs="B Nazanin"/>
        </w:rPr>
      </w:pPr>
    </w:p>
    <w:p w:rsidR="003C3A95" w:rsidRPr="003C3A95" w:rsidRDefault="003C3A95" w:rsidP="00B17B59">
      <w:pPr>
        <w:pStyle w:val="jadvalha"/>
        <w:rPr>
          <w:lang w:bidi="fa-IR"/>
        </w:rPr>
      </w:pPr>
      <w:bookmarkStart w:id="58" w:name="_Toc536519696"/>
      <w:r>
        <w:rPr>
          <w:rFonts w:hint="cs"/>
          <w:rtl/>
        </w:rPr>
        <w:lastRenderedPageBreak/>
        <w:t xml:space="preserve">ادامه </w:t>
      </w:r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Pr="004B30EF">
        <w:rPr>
          <w:rFonts w:hint="cs"/>
          <w:rtl/>
        </w:rPr>
        <w:t xml:space="preserve">): </w:t>
      </w:r>
      <w:r w:rsidRPr="00A41FF6">
        <w:rPr>
          <w:rFonts w:hint="cs"/>
          <w:rtl/>
        </w:rPr>
        <w:t>بررسی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اسناد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توصیف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تحلیل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وضع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موجود</w:t>
      </w:r>
      <w:bookmarkEnd w:id="58"/>
    </w:p>
    <w:tbl>
      <w:tblPr>
        <w:tblStyle w:val="Style5"/>
        <w:bidiVisual/>
        <w:tblW w:w="13234" w:type="dxa"/>
        <w:jc w:val="center"/>
        <w:tblLook w:val="04A0" w:firstRow="1" w:lastRow="0" w:firstColumn="1" w:lastColumn="0" w:noHBand="0" w:noVBand="1"/>
      </w:tblPr>
      <w:tblGrid>
        <w:gridCol w:w="1637"/>
        <w:gridCol w:w="3310"/>
        <w:gridCol w:w="1408"/>
        <w:gridCol w:w="2201"/>
        <w:gridCol w:w="2429"/>
        <w:gridCol w:w="2249"/>
      </w:tblGrid>
      <w:tr w:rsidR="000D0CB6" w:rsidRPr="004C0153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  <w:jc w:val="center"/>
        </w:trPr>
        <w:tc>
          <w:tcPr>
            <w:tcW w:w="1637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33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1408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روش ( نام/ نوع  )</w:t>
            </w:r>
          </w:p>
        </w:tc>
        <w:tc>
          <w:tcPr>
            <w:tcW w:w="2201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2429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توضيحات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637" w:type="dxa"/>
            <w:vMerge w:val="restart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7F56D2">
              <w:rPr>
                <w:rFonts w:hint="cs"/>
                <w:sz w:val="18"/>
                <w:szCs w:val="18"/>
                <w:rtl/>
              </w:rPr>
              <w:t>توصیف،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تحلیل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و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تبیینِ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وضعیت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منابع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انسانی،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اجتماعی،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اقتصادی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و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زیرساختی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روستاهای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هدف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دهستان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یا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بخش؛</w:t>
            </w:r>
          </w:p>
        </w:tc>
        <w:tc>
          <w:tcPr>
            <w:tcW w:w="33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شناسايي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تعيين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تعداد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مراكز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جمعيتي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تفكيك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سكونتگاه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شهري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روستايي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قلمروهاي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عشايري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محدوده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مطالعاتي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اساس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تقسيمات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اداري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hint="cs"/>
                <w:sz w:val="18"/>
                <w:szCs w:val="18"/>
                <w:rtl/>
              </w:rPr>
              <w:t>–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سياسي</w:t>
            </w:r>
          </w:p>
        </w:tc>
        <w:tc>
          <w:tcPr>
            <w:tcW w:w="1408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اسنادی</w:t>
            </w:r>
          </w:p>
        </w:tc>
        <w:tc>
          <w:tcPr>
            <w:tcW w:w="220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سيستم اطلاعات جغرافيايي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تصاویر ماهواره ای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نقشه های موضوعی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تحلیل کمی - کیفی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24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تهیه نقشه موقعیت و پراکنش سکونتگاههای روستایی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637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3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بررسی نقشه کاربری اراضی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بررسي موقعيت استقرار سكونتگاه هاي مستقر در محدوده مطالعاتي نسبت به منابع محيطي   (شکل زمین،ژئومورفولوژی،منابع آبی و ...) و....</w:t>
            </w:r>
          </w:p>
        </w:tc>
        <w:tc>
          <w:tcPr>
            <w:tcW w:w="1408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اسنادی </w:t>
            </w:r>
            <w:r w:rsidRPr="004C0153">
              <w:rPr>
                <w:rFonts w:hint="cs"/>
                <w:sz w:val="18"/>
                <w:szCs w:val="18"/>
                <w:rtl/>
              </w:rPr>
              <w:t>–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میدانی</w:t>
            </w:r>
          </w:p>
        </w:tc>
        <w:tc>
          <w:tcPr>
            <w:tcW w:w="220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سيستم اطلاعات جغرافيايي 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تصاویر ماهواره ای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نقشه های پوششی و موضوعی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پرسشنامه، چك ليست و فرم هاي برداشت  ميداني از روستاهاي نمونه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بازديد ميداني از روستاهاي نمونه</w:t>
            </w:r>
          </w:p>
        </w:tc>
        <w:tc>
          <w:tcPr>
            <w:tcW w:w="24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شناسایی عوامل تاثیر گذار و تحلیل آنها در شکل پذیری و پراکنش سکونتگاههای </w:t>
            </w:r>
            <w:r>
              <w:rPr>
                <w:rFonts w:cs="B Nazanin" w:hint="cs"/>
                <w:sz w:val="18"/>
                <w:szCs w:val="18"/>
                <w:rtl/>
              </w:rPr>
              <w:t>بخش / دهستان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تدوین گزارش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637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3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 xml:space="preserve">تهيه نقشه شبكه راه ها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( راه هاي اصلي و روستايي، وضعيت دسترسي به شبكه راه هاي استاني و ملي 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گردآوری ساير اطلاعات مربوط به شبکه راه هاي ارتباطی در محدوده مطالعاتی</w:t>
            </w:r>
          </w:p>
        </w:tc>
        <w:tc>
          <w:tcPr>
            <w:tcW w:w="1408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اسنادی</w:t>
            </w:r>
          </w:p>
        </w:tc>
        <w:tc>
          <w:tcPr>
            <w:tcW w:w="220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سيستم اطلاعات جغرافيايي 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24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تهیه نقشه شبکه ارتباطی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تدوین گزارش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اطلاعات مورد نیاز این قسمت از لایه های رقومی راههای ارتباطی که توسط وزارت راه و شهرسازی و یا سازمان راهداری و حمل وو نقل جاده ای  تهیه شده است ، تامین می گردد.</w:t>
            </w: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637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3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گردآوری اطلاعات مربوط به توزیع خدمات و امکانات از نتایج سرشماری عمومی </w:t>
            </w:r>
            <w:r w:rsidRPr="004C0153">
              <w:rPr>
                <w:rFonts w:hint="cs"/>
                <w:sz w:val="18"/>
                <w:szCs w:val="18"/>
                <w:rtl/>
              </w:rPr>
              <w:t>–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نفوس و مسکن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دریافت اطلاعات از ادارات و سازمان های مسئول در زمینه ارائه خدمات و امکانات رفاهی </w:t>
            </w:r>
            <w:r w:rsidRPr="004C0153">
              <w:rPr>
                <w:rFonts w:hint="cs"/>
                <w:sz w:val="18"/>
                <w:szCs w:val="18"/>
                <w:rtl/>
              </w:rPr>
              <w:t>–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عمومی و پشتیبان</w:t>
            </w:r>
          </w:p>
        </w:tc>
        <w:tc>
          <w:tcPr>
            <w:tcW w:w="1408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اسنادی </w:t>
            </w:r>
            <w:r w:rsidRPr="004C0153">
              <w:rPr>
                <w:rFonts w:hint="cs"/>
                <w:sz w:val="18"/>
                <w:szCs w:val="18"/>
                <w:rtl/>
              </w:rPr>
              <w:t>–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میدانی</w:t>
            </w:r>
          </w:p>
        </w:tc>
        <w:tc>
          <w:tcPr>
            <w:tcW w:w="220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سيستم اطلاعات جغرافيايي 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نرم افزار </w:t>
            </w:r>
            <w:r w:rsidRPr="004C0153">
              <w:rPr>
                <w:rFonts w:cs="B Nazanin"/>
                <w:sz w:val="18"/>
                <w:szCs w:val="18"/>
              </w:rPr>
              <w:t>Excel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، </w:t>
            </w:r>
            <w:r w:rsidRPr="004C0153">
              <w:rPr>
                <w:rFonts w:cs="B Nazanin"/>
                <w:sz w:val="18"/>
                <w:szCs w:val="18"/>
              </w:rPr>
              <w:t>Arc GIS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و...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تحليل توصيفي داده ها  براساس اطلاعات و داده های كمي - كيفي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24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تدوین گزارش ساختار خدمات و تسهیلات زیربنایی در وضع موجود و شناسایی ضعف های موجود در این بخش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637" w:type="dxa"/>
            <w:vMerge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3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بررسی و طبقه بندی سکونتگاههای روستایی بر اساس تعداد خانوار</w:t>
            </w:r>
          </w:p>
        </w:tc>
        <w:tc>
          <w:tcPr>
            <w:tcW w:w="1408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اسنادي </w:t>
            </w:r>
            <w:r w:rsidRPr="004C0153">
              <w:rPr>
                <w:rFonts w:hint="cs"/>
                <w:sz w:val="18"/>
                <w:szCs w:val="18"/>
                <w:rtl/>
              </w:rPr>
              <w:t>–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كتابخانه اي</w:t>
            </w:r>
          </w:p>
        </w:tc>
        <w:tc>
          <w:tcPr>
            <w:tcW w:w="220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سيستم اطلاعات جغرافيايي </w:t>
            </w:r>
            <w:r w:rsidRPr="004C0153">
              <w:rPr>
                <w:rFonts w:cs="B Nazanin"/>
                <w:sz w:val="18"/>
                <w:szCs w:val="18"/>
                <w:rtl/>
              </w:rPr>
              <w:t>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تحلیل کمی و کیفی داده های آماری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نرم افزار </w:t>
            </w:r>
            <w:r w:rsidRPr="004C0153">
              <w:rPr>
                <w:rFonts w:cs="B Nazanin"/>
                <w:sz w:val="18"/>
                <w:szCs w:val="18"/>
              </w:rPr>
              <w:t>Excel</w:t>
            </w:r>
          </w:p>
        </w:tc>
        <w:tc>
          <w:tcPr>
            <w:tcW w:w="24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طبقه بندی سکونتگاههای روستایی بر اساس سلسله مراتب جمعیتی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/>
                <w:sz w:val="18"/>
                <w:szCs w:val="18"/>
              </w:rPr>
              <w:t>-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گردآوري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استخراج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آمار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اطلاعات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مورد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نياز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گزارش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منتشره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مركز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آمار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ايران به عنوان سند مرجع خواهد بود.</w:t>
            </w: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637" w:type="dxa"/>
            <w:vMerge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3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-تعيين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تعداد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كل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جمعيت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منطقه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مقطع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1375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1385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1390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تفكيك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سکونتگاه های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واقع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محدوده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طرح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408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اسنادي </w:t>
            </w:r>
            <w:r w:rsidRPr="004C0153">
              <w:rPr>
                <w:rFonts w:hint="cs"/>
                <w:sz w:val="18"/>
                <w:szCs w:val="18"/>
                <w:rtl/>
              </w:rPr>
              <w:t>–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كتابخانه اي</w:t>
            </w:r>
          </w:p>
        </w:tc>
        <w:tc>
          <w:tcPr>
            <w:tcW w:w="220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سيستم اطلاعات جغرافيايي </w:t>
            </w:r>
            <w:r w:rsidRPr="004C0153">
              <w:rPr>
                <w:rFonts w:cs="B Nazanin"/>
                <w:sz w:val="18"/>
                <w:szCs w:val="18"/>
                <w:rtl/>
              </w:rPr>
              <w:t>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تحلیل داده های آماری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نرم افزار </w:t>
            </w:r>
            <w:r w:rsidRPr="004C0153">
              <w:rPr>
                <w:rFonts w:cs="B Nazanin"/>
                <w:sz w:val="18"/>
                <w:szCs w:val="18"/>
              </w:rPr>
              <w:t>Excel</w:t>
            </w:r>
          </w:p>
        </w:tc>
        <w:tc>
          <w:tcPr>
            <w:tcW w:w="24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-گزارش جمعیت شناسی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/>
                <w:sz w:val="18"/>
                <w:szCs w:val="18"/>
              </w:rPr>
              <w:t>-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گردآوري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استخراج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آمار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اطلاعات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مورد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نياز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گزارش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منتشره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مركز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آمار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ايران به عنوان سند مرجع خواهد بود.</w:t>
            </w:r>
          </w:p>
        </w:tc>
      </w:tr>
    </w:tbl>
    <w:p w:rsidR="000D0CB6" w:rsidRDefault="003C3A95" w:rsidP="00B17B59">
      <w:pPr>
        <w:pStyle w:val="jadvalha"/>
      </w:pPr>
      <w:bookmarkStart w:id="59" w:name="_Toc536519697"/>
      <w:r>
        <w:rPr>
          <w:rFonts w:hint="cs"/>
          <w:rtl/>
        </w:rPr>
        <w:lastRenderedPageBreak/>
        <w:t xml:space="preserve">ادامه </w:t>
      </w:r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Pr="004B30EF">
        <w:rPr>
          <w:rFonts w:hint="cs"/>
          <w:rtl/>
        </w:rPr>
        <w:t xml:space="preserve">): </w:t>
      </w:r>
      <w:r w:rsidRPr="00A41FF6">
        <w:rPr>
          <w:rFonts w:hint="cs"/>
          <w:rtl/>
        </w:rPr>
        <w:t>بررسی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اسناد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توصیف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تحلیل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وضع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موجود</w:t>
      </w:r>
      <w:bookmarkEnd w:id="59"/>
    </w:p>
    <w:tbl>
      <w:tblPr>
        <w:tblStyle w:val="Style5"/>
        <w:bidiVisual/>
        <w:tblW w:w="13234" w:type="dxa"/>
        <w:jc w:val="center"/>
        <w:tblLook w:val="04A0" w:firstRow="1" w:lastRow="0" w:firstColumn="1" w:lastColumn="0" w:noHBand="0" w:noVBand="1"/>
      </w:tblPr>
      <w:tblGrid>
        <w:gridCol w:w="1637"/>
        <w:gridCol w:w="3310"/>
        <w:gridCol w:w="1408"/>
        <w:gridCol w:w="2201"/>
        <w:gridCol w:w="2429"/>
        <w:gridCol w:w="2249"/>
      </w:tblGrid>
      <w:tr w:rsidR="000D0CB6" w:rsidRPr="004C0153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  <w:jc w:val="center"/>
        </w:trPr>
        <w:tc>
          <w:tcPr>
            <w:tcW w:w="1637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33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1408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روش ( نام/ نوع  )</w:t>
            </w:r>
          </w:p>
        </w:tc>
        <w:tc>
          <w:tcPr>
            <w:tcW w:w="2201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2429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توضيحات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637" w:type="dxa"/>
            <w:vMerge w:val="restart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7F56D2">
              <w:rPr>
                <w:rFonts w:hint="cs"/>
                <w:sz w:val="18"/>
                <w:szCs w:val="18"/>
                <w:rtl/>
              </w:rPr>
              <w:t>توصیف،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تحلیل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و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تبیینِ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وضعیت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منابع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انسانی،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اجتماعی،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اقتصادی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و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زیرساختی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روستاهای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هدف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دهستان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یا</w:t>
            </w:r>
            <w:r w:rsidRPr="007F56D2">
              <w:rPr>
                <w:sz w:val="18"/>
                <w:szCs w:val="18"/>
                <w:rtl/>
              </w:rPr>
              <w:t xml:space="preserve"> </w:t>
            </w:r>
            <w:r w:rsidRPr="007F56D2">
              <w:rPr>
                <w:rFonts w:hint="cs"/>
                <w:sz w:val="18"/>
                <w:szCs w:val="18"/>
                <w:rtl/>
              </w:rPr>
              <w:t>بخش؛</w:t>
            </w:r>
          </w:p>
        </w:tc>
        <w:tc>
          <w:tcPr>
            <w:tcW w:w="33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-بررسی توزيع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مكاني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جمعيت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سکونتگاه</w:t>
            </w:r>
          </w:p>
        </w:tc>
        <w:tc>
          <w:tcPr>
            <w:tcW w:w="1408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اسنادي </w:t>
            </w:r>
            <w:r w:rsidRPr="004C0153">
              <w:rPr>
                <w:rFonts w:hint="cs"/>
                <w:sz w:val="18"/>
                <w:szCs w:val="18"/>
                <w:rtl/>
              </w:rPr>
              <w:t>–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كتابخانه اي</w:t>
            </w:r>
          </w:p>
        </w:tc>
        <w:tc>
          <w:tcPr>
            <w:tcW w:w="220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سيستم اطلاعات جغرافيايي </w:t>
            </w:r>
            <w:r w:rsidRPr="004C0153">
              <w:rPr>
                <w:rFonts w:cs="B Nazanin"/>
                <w:sz w:val="18"/>
                <w:szCs w:val="18"/>
                <w:rtl/>
              </w:rPr>
              <w:t>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تحلیل داده های آماری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نرم افزار </w:t>
            </w:r>
            <w:r w:rsidRPr="004C0153">
              <w:rPr>
                <w:rFonts w:cs="B Nazanin"/>
                <w:sz w:val="18"/>
                <w:szCs w:val="18"/>
              </w:rPr>
              <w:t>Excel</w:t>
            </w:r>
          </w:p>
        </w:tc>
        <w:tc>
          <w:tcPr>
            <w:tcW w:w="24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-تراکم نسبی جمعیت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-تراکم زیستی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637" w:type="dxa"/>
            <w:vMerge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3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-بررسي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توزيع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جمعيت در هر یک از گروه های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سني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سطح سکونتگاه های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واقع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محدوده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طرح</w:t>
            </w:r>
          </w:p>
        </w:tc>
        <w:tc>
          <w:tcPr>
            <w:tcW w:w="1408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اسنادي </w:t>
            </w:r>
            <w:r w:rsidRPr="004C0153">
              <w:rPr>
                <w:rFonts w:hint="cs"/>
                <w:sz w:val="18"/>
                <w:szCs w:val="18"/>
                <w:rtl/>
              </w:rPr>
              <w:t>–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كتابخانه اي</w:t>
            </w:r>
          </w:p>
        </w:tc>
        <w:tc>
          <w:tcPr>
            <w:tcW w:w="220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سيستم اطلاعات جغرافيايي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تحلیل داده های آماری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نرم افزار </w:t>
            </w:r>
            <w:r w:rsidRPr="004C0153">
              <w:rPr>
                <w:rFonts w:cs="B Nazanin"/>
                <w:sz w:val="18"/>
                <w:szCs w:val="18"/>
              </w:rPr>
              <w:t>Excel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، </w:t>
            </w:r>
            <w:r w:rsidRPr="004C0153">
              <w:rPr>
                <w:rFonts w:cs="B Nazanin"/>
                <w:sz w:val="18"/>
                <w:szCs w:val="18"/>
              </w:rPr>
              <w:t>Pas</w:t>
            </w:r>
          </w:p>
        </w:tc>
        <w:tc>
          <w:tcPr>
            <w:tcW w:w="24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شناخت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ساختار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سني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جامعه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مورد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مطالعه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-گردآوري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استخراج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آمار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اطلاعات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مورد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نياز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گزارش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منتشره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مركز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آمار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ايران به عنوان سند مرجع خواهد بود .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637" w:type="dxa"/>
            <w:vMerge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3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-بررسي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توزيع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جنسی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جمعيت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سکونتگاه های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واقع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محدوده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طرح</w:t>
            </w:r>
          </w:p>
        </w:tc>
        <w:tc>
          <w:tcPr>
            <w:tcW w:w="1408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اسنادي </w:t>
            </w:r>
            <w:r w:rsidRPr="004C0153">
              <w:rPr>
                <w:rFonts w:hint="cs"/>
                <w:sz w:val="18"/>
                <w:szCs w:val="18"/>
                <w:rtl/>
              </w:rPr>
              <w:t>–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كتابخانه اي</w:t>
            </w:r>
          </w:p>
        </w:tc>
        <w:tc>
          <w:tcPr>
            <w:tcW w:w="220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سيستم اطلاعات جغرافيايي </w:t>
            </w:r>
            <w:r w:rsidRPr="004C0153">
              <w:rPr>
                <w:rFonts w:cs="B Nazanin"/>
                <w:sz w:val="18"/>
                <w:szCs w:val="18"/>
                <w:rtl/>
              </w:rPr>
              <w:t>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تحلیل داده های آماری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-نرم افزار </w:t>
            </w:r>
            <w:r w:rsidRPr="004C0153">
              <w:rPr>
                <w:rFonts w:cs="B Nazanin"/>
                <w:sz w:val="18"/>
                <w:szCs w:val="18"/>
              </w:rPr>
              <w:t>Excel</w:t>
            </w:r>
          </w:p>
        </w:tc>
        <w:tc>
          <w:tcPr>
            <w:tcW w:w="24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شناخت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ساختار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جنسی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جامعه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مورد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مطالعه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-گردآوري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استخراج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آمار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اطلاعات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مورد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نياز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گزارش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منتشره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مركز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آمار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ايران به عنوان سند مرجع خواهد بود .</w:t>
            </w: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637" w:type="dxa"/>
            <w:vMerge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3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-بررسي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روند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تغييرات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جمعيت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برآورد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نرخ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رشد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جمعيت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يك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سکونتگاه ها 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مقاطع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فوق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پيش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بيني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جمعيت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براي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مقاطع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آتي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(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چشم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انداز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20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ساله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آتي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)</w:t>
            </w:r>
          </w:p>
        </w:tc>
        <w:tc>
          <w:tcPr>
            <w:tcW w:w="1408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اسنادي </w:t>
            </w:r>
            <w:r w:rsidRPr="004C0153">
              <w:rPr>
                <w:rFonts w:hint="cs"/>
                <w:sz w:val="18"/>
                <w:szCs w:val="18"/>
                <w:rtl/>
              </w:rPr>
              <w:t>–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كتابخانه اي</w:t>
            </w:r>
          </w:p>
        </w:tc>
        <w:tc>
          <w:tcPr>
            <w:tcW w:w="220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سيستم اطلاعات جغرافيايي 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تحلیل داده های آماری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نرم افزار </w:t>
            </w:r>
            <w:r w:rsidRPr="004C0153">
              <w:rPr>
                <w:rFonts w:cs="B Nazanin"/>
                <w:sz w:val="18"/>
                <w:szCs w:val="18"/>
              </w:rPr>
              <w:t>Excel</w:t>
            </w:r>
          </w:p>
        </w:tc>
        <w:tc>
          <w:tcPr>
            <w:tcW w:w="24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-شناخت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وضعيت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ثبات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جمعيت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محدوده مورد مطالعه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-گردآوري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استخراج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آمار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اطلاعات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مورد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نياز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گزارش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منتشره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مركز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آمار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ايران به عنوان سند مرجع خواهد بود .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637" w:type="dxa"/>
            <w:vMerge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3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/>
                <w:sz w:val="18"/>
                <w:szCs w:val="18"/>
                <w:rtl/>
              </w:rPr>
              <w:t>-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تعيين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بعد خانوار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مقطع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1375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1385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1390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تفكيك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سکونتگاه های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واقع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محدوده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طرح</w:t>
            </w:r>
          </w:p>
        </w:tc>
        <w:tc>
          <w:tcPr>
            <w:tcW w:w="1408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اسنادي </w:t>
            </w:r>
            <w:r w:rsidRPr="004C0153">
              <w:rPr>
                <w:rFonts w:hint="cs"/>
                <w:sz w:val="18"/>
                <w:szCs w:val="18"/>
                <w:rtl/>
              </w:rPr>
              <w:t>–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كتابخانه اي</w:t>
            </w:r>
          </w:p>
        </w:tc>
        <w:tc>
          <w:tcPr>
            <w:tcW w:w="220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سيستم اطلاعات جغرافيايي 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تحلیل داده های آماری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نرم افزار </w:t>
            </w:r>
            <w:r w:rsidRPr="004C0153">
              <w:rPr>
                <w:rFonts w:cs="B Nazanin"/>
                <w:sz w:val="18"/>
                <w:szCs w:val="18"/>
              </w:rPr>
              <w:t>Excel</w:t>
            </w:r>
          </w:p>
        </w:tc>
        <w:tc>
          <w:tcPr>
            <w:tcW w:w="24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-تعیین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ميانگين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يا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متوسط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حجم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خانوار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-گردآوري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استخراج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آمار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اطلاعات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مورد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نياز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گزارش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منتشره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مركز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آمار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ايران به عنوان سند مرجع خواهد بود .</w:t>
            </w: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637" w:type="dxa"/>
            <w:vMerge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310" w:type="dxa"/>
            <w:vAlign w:val="center"/>
          </w:tcPr>
          <w:p w:rsidR="000D0CB6" w:rsidRPr="00AF647D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AF647D">
              <w:rPr>
                <w:rFonts w:cs="B Nazanin" w:hint="cs"/>
                <w:sz w:val="18"/>
                <w:szCs w:val="18"/>
                <w:rtl/>
              </w:rPr>
              <w:t>شناسایی منابع اقتصادی ساکنین محدوده مطالعاتی از طریق داده های سرشماری عمومی نفوس و مسکن، پیمایش های میدانی</w:t>
            </w:r>
          </w:p>
          <w:p w:rsidR="000D0CB6" w:rsidRPr="00AF647D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AF647D">
              <w:rPr>
                <w:rFonts w:cs="B Nazanin" w:hint="cs"/>
                <w:sz w:val="18"/>
                <w:szCs w:val="18"/>
                <w:rtl/>
              </w:rPr>
              <w:t>شناسایی منابع و عوامل تولید از طریق پیمایش های میدانی و اطلاعات و گزارش های موجود دراین زمینه</w:t>
            </w:r>
          </w:p>
          <w:p w:rsidR="000D0CB6" w:rsidRPr="00AF647D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AF647D">
              <w:rPr>
                <w:rFonts w:cs="B Nazanin" w:hint="cs"/>
                <w:sz w:val="18"/>
                <w:szCs w:val="18"/>
                <w:rtl/>
              </w:rPr>
              <w:t>گردآوری اطلاعات مربو به منابع سوخت و دریافت اطلاعات مربوط به انوع سوخت مصرفی در محدوده مطالعاتی از دستگاه اجرایی مربوطه و....</w:t>
            </w:r>
          </w:p>
        </w:tc>
        <w:tc>
          <w:tcPr>
            <w:tcW w:w="1408" w:type="dxa"/>
            <w:vAlign w:val="center"/>
          </w:tcPr>
          <w:p w:rsidR="000D0CB6" w:rsidRPr="00AF647D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AF647D">
              <w:rPr>
                <w:rFonts w:cs="B Nazanin" w:hint="cs"/>
                <w:sz w:val="18"/>
                <w:szCs w:val="18"/>
                <w:rtl/>
              </w:rPr>
              <w:t>اسنادی - میدانی</w:t>
            </w:r>
          </w:p>
        </w:tc>
        <w:tc>
          <w:tcPr>
            <w:tcW w:w="2201" w:type="dxa"/>
            <w:vAlign w:val="center"/>
          </w:tcPr>
          <w:p w:rsidR="000D0CB6" w:rsidRPr="00AF647D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AF647D">
              <w:rPr>
                <w:rFonts w:cs="B Nazanin" w:hint="cs"/>
                <w:sz w:val="18"/>
                <w:szCs w:val="18"/>
                <w:rtl/>
              </w:rPr>
              <w:t xml:space="preserve">سيستم اطلاعات جغرافيايي </w:t>
            </w:r>
            <w:r w:rsidRPr="00AF647D">
              <w:rPr>
                <w:rFonts w:cs="B Nazanin"/>
                <w:sz w:val="18"/>
                <w:szCs w:val="18"/>
                <w:rtl/>
              </w:rPr>
              <w:t>(</w:t>
            </w:r>
            <w:r w:rsidRPr="00AF647D">
              <w:rPr>
                <w:rFonts w:cs="B Nazanin"/>
                <w:sz w:val="18"/>
                <w:szCs w:val="18"/>
              </w:rPr>
              <w:t>GIS</w:t>
            </w:r>
            <w:r w:rsidRPr="00AF647D">
              <w:rPr>
                <w:rFonts w:cs="B Nazanin"/>
                <w:sz w:val="18"/>
                <w:szCs w:val="18"/>
                <w:rtl/>
              </w:rPr>
              <w:t>)</w:t>
            </w:r>
          </w:p>
          <w:p w:rsidR="000D0CB6" w:rsidRPr="00AF647D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AF647D">
              <w:rPr>
                <w:rFonts w:cs="B Nazanin" w:hint="cs"/>
                <w:sz w:val="18"/>
                <w:szCs w:val="18"/>
                <w:rtl/>
              </w:rPr>
              <w:t>تحلیل کمی و کیفی داده های آماری</w:t>
            </w:r>
          </w:p>
          <w:p w:rsidR="000D0CB6" w:rsidRPr="00AF647D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AF647D">
              <w:rPr>
                <w:rFonts w:cs="B Nazanin" w:hint="cs"/>
                <w:sz w:val="18"/>
                <w:szCs w:val="18"/>
                <w:rtl/>
              </w:rPr>
              <w:t xml:space="preserve">نرم افزار </w:t>
            </w:r>
            <w:r w:rsidRPr="00AF647D">
              <w:rPr>
                <w:rFonts w:cs="B Nazanin"/>
                <w:sz w:val="18"/>
                <w:szCs w:val="18"/>
              </w:rPr>
              <w:t>Excel</w:t>
            </w:r>
          </w:p>
        </w:tc>
        <w:tc>
          <w:tcPr>
            <w:tcW w:w="2429" w:type="dxa"/>
            <w:vAlign w:val="center"/>
          </w:tcPr>
          <w:p w:rsidR="000D0CB6" w:rsidRPr="00AF647D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AF647D">
              <w:rPr>
                <w:rFonts w:cs="B Nazanin" w:hint="cs"/>
                <w:sz w:val="18"/>
                <w:szCs w:val="18"/>
                <w:rtl/>
              </w:rPr>
              <w:t>شناخت وضع موجود ساختار اقتصادی محدوده مطالعاتی</w:t>
            </w:r>
          </w:p>
        </w:tc>
        <w:tc>
          <w:tcPr>
            <w:tcW w:w="224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0D0CB6" w:rsidRDefault="000D0CB6" w:rsidP="000D0CB6">
      <w:pPr>
        <w:pStyle w:val="4"/>
        <w:bidi/>
        <w:spacing w:line="240" w:lineRule="auto"/>
        <w:rPr>
          <w:rFonts w:cs="B Nazanin"/>
          <w:sz w:val="22"/>
          <w:szCs w:val="22"/>
        </w:rPr>
      </w:pPr>
    </w:p>
    <w:p w:rsidR="000D0CB6" w:rsidRDefault="000D0CB6" w:rsidP="000D0CB6">
      <w:pPr>
        <w:pStyle w:val="4"/>
        <w:bidi/>
        <w:spacing w:line="240" w:lineRule="auto"/>
        <w:rPr>
          <w:rFonts w:cs="B Nazanin"/>
          <w:sz w:val="22"/>
          <w:szCs w:val="22"/>
          <w:rtl/>
        </w:rPr>
      </w:pPr>
    </w:p>
    <w:p w:rsidR="003C3A95" w:rsidRPr="003C3A95" w:rsidRDefault="003C3A95" w:rsidP="00B17B59">
      <w:pPr>
        <w:pStyle w:val="jadvalha"/>
        <w:rPr>
          <w:rtl/>
        </w:rPr>
      </w:pPr>
      <w:bookmarkStart w:id="60" w:name="_Toc536519698"/>
      <w:r>
        <w:rPr>
          <w:rFonts w:hint="cs"/>
          <w:rtl/>
        </w:rPr>
        <w:lastRenderedPageBreak/>
        <w:t xml:space="preserve">ادامه </w:t>
      </w:r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Pr="004B30EF">
        <w:rPr>
          <w:rFonts w:hint="cs"/>
          <w:rtl/>
        </w:rPr>
        <w:t xml:space="preserve">): </w:t>
      </w:r>
      <w:r w:rsidRPr="00A41FF6">
        <w:rPr>
          <w:rFonts w:hint="cs"/>
          <w:rtl/>
        </w:rPr>
        <w:t>بررسی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اسناد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توصیف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تحلیل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وضع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موجود</w:t>
      </w:r>
      <w:bookmarkEnd w:id="60"/>
    </w:p>
    <w:tbl>
      <w:tblPr>
        <w:tblStyle w:val="Style5"/>
        <w:bidiVisual/>
        <w:tblW w:w="13234" w:type="dxa"/>
        <w:jc w:val="center"/>
        <w:tblLook w:val="04A0" w:firstRow="1" w:lastRow="0" w:firstColumn="1" w:lastColumn="0" w:noHBand="0" w:noVBand="1"/>
      </w:tblPr>
      <w:tblGrid>
        <w:gridCol w:w="1265"/>
        <w:gridCol w:w="3682"/>
        <w:gridCol w:w="1615"/>
        <w:gridCol w:w="1994"/>
        <w:gridCol w:w="3402"/>
        <w:gridCol w:w="1276"/>
      </w:tblGrid>
      <w:tr w:rsidR="000D0CB6" w:rsidRPr="004C0153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  <w:jc w:val="center"/>
        </w:trPr>
        <w:tc>
          <w:tcPr>
            <w:tcW w:w="1265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3682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1615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روش ( نام/ نوع  )</w:t>
            </w:r>
          </w:p>
        </w:tc>
        <w:tc>
          <w:tcPr>
            <w:tcW w:w="1994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3402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1276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توضيحات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265" w:type="dxa"/>
            <w:vMerge w:val="restart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توصیف،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تحلیل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تبیینِ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وضعیت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نظام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تولیدی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در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روستاهای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هدف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دهستان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یا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بخش</w:t>
            </w:r>
          </w:p>
        </w:tc>
        <w:tc>
          <w:tcPr>
            <w:tcW w:w="3682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ascii="B Titr" w:hAnsi="B Titr" w:cs="B Nazanin"/>
                <w:sz w:val="18"/>
                <w:szCs w:val="18"/>
                <w:rtl/>
                <w:lang w:bidi="fa-IR"/>
              </w:rPr>
            </w:pP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-شناخت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انواع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نظام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هاي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بهره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برداري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كشاورزي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تغيير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تحول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آنها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طي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سه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دهه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اخير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براساس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نوع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رابطه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با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منابع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عوامل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توليد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چون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سرمايه،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نيروي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انساني،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تكنولوژي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،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زمين،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دام ومراتع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همچنين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نحوه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مديريت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سازماندهي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عوامل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برنامه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ريزي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توليد</w:t>
            </w:r>
          </w:p>
          <w:p w:rsidR="000D0CB6" w:rsidRPr="004C0153" w:rsidRDefault="000D0CB6" w:rsidP="003C3A95">
            <w:pPr>
              <w:bidi/>
              <w:jc w:val="center"/>
              <w:rPr>
                <w:rFonts w:ascii="B Titr" w:hAnsi="B Titr" w:cs="B Nazanin"/>
                <w:sz w:val="18"/>
                <w:szCs w:val="18"/>
                <w:rtl/>
                <w:lang w:bidi="fa-IR"/>
              </w:rPr>
            </w:pP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-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تعيين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تعداد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بهره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برداران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شناخت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ويژگي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هاي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جمعيتي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آنان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(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سن،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جنس،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وضعيت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سواد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)</w:t>
            </w:r>
          </w:p>
          <w:p w:rsidR="000D0CB6" w:rsidRPr="004C0153" w:rsidRDefault="000D0CB6" w:rsidP="003C3A95">
            <w:pPr>
              <w:bidi/>
              <w:jc w:val="center"/>
              <w:rPr>
                <w:rFonts w:ascii="B Titr" w:hAnsi="B Titr" w:cs="B Nazanin"/>
                <w:sz w:val="18"/>
                <w:szCs w:val="18"/>
                <w:rtl/>
                <w:lang w:bidi="fa-IR"/>
              </w:rPr>
            </w:pP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-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شناسايي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گروه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هاي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بهره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بردار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طبقه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بندي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آنها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براساس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مساحت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اراضي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تحت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كشت</w:t>
            </w:r>
          </w:p>
          <w:p w:rsidR="000D0CB6" w:rsidRPr="004C0153" w:rsidRDefault="000D0CB6" w:rsidP="003C3A95">
            <w:pPr>
              <w:bidi/>
              <w:jc w:val="center"/>
              <w:rPr>
                <w:rFonts w:ascii="B Titr" w:hAnsi="B Titr" w:cs="B Nazanin"/>
                <w:sz w:val="18"/>
                <w:szCs w:val="18"/>
                <w:rtl/>
                <w:lang w:bidi="fa-IR"/>
              </w:rPr>
            </w:pP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- بررسي وضعيت ماكيت اراضي، منشاء مالكيت و شيوه هاي بهره برداري از اراضي</w:t>
            </w:r>
          </w:p>
          <w:p w:rsidR="000D0CB6" w:rsidRPr="004C0153" w:rsidRDefault="000D0CB6" w:rsidP="003C3A95">
            <w:pPr>
              <w:bidi/>
              <w:jc w:val="center"/>
              <w:rPr>
                <w:rFonts w:ascii="B Titr" w:hAnsi="B Titr" w:cs="B Nazanin"/>
                <w:sz w:val="18"/>
                <w:szCs w:val="18"/>
                <w:rtl/>
                <w:lang w:bidi="fa-IR"/>
              </w:rPr>
            </w:pP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- شناخت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مناسبات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توليد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در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واحدهاي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بهره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برداري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سنتي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مدرن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درارتباط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با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بهره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برداري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از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منابع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خاك</w:t>
            </w:r>
          </w:p>
          <w:p w:rsidR="000D0CB6" w:rsidRPr="004C0153" w:rsidRDefault="000D0CB6" w:rsidP="003C3A95">
            <w:pPr>
              <w:bidi/>
              <w:jc w:val="center"/>
              <w:rPr>
                <w:rFonts w:ascii="B Titr" w:hAnsi="B Titr" w:cs="B Nazanin"/>
                <w:sz w:val="18"/>
                <w:szCs w:val="18"/>
                <w:rtl/>
                <w:lang w:bidi="fa-IR"/>
              </w:rPr>
            </w:pP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-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شناخت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معرفي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نظام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هاي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بهره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برداري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مناسب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برپايه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بهره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برداري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پايدار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معقول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از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منابع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خاك</w:t>
            </w:r>
          </w:p>
          <w:p w:rsidR="000D0CB6" w:rsidRPr="004C0153" w:rsidRDefault="000D0CB6" w:rsidP="003C3A95">
            <w:pPr>
              <w:bidi/>
              <w:jc w:val="center"/>
              <w:rPr>
                <w:rFonts w:ascii="B Titr" w:hAnsi="B Titr" w:cs="B Nazanin"/>
                <w:sz w:val="18"/>
                <w:szCs w:val="18"/>
                <w:rtl/>
                <w:lang w:bidi="fa-IR"/>
              </w:rPr>
            </w:pP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- شناسايي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مناسبات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موجود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ميان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بهره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برداران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اساس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مناسبات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جاري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توليد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در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منطقه</w:t>
            </w:r>
          </w:p>
          <w:p w:rsidR="000D0CB6" w:rsidRPr="004C0153" w:rsidRDefault="000D0CB6" w:rsidP="003C3A95">
            <w:pPr>
              <w:bidi/>
              <w:jc w:val="center"/>
              <w:rPr>
                <w:rFonts w:ascii="B Titr" w:hAnsi="B Titr" w:cs="B Nazanin"/>
                <w:sz w:val="18"/>
                <w:szCs w:val="18"/>
                <w:rtl/>
                <w:lang w:bidi="fa-IR"/>
              </w:rPr>
            </w:pPr>
            <w:r w:rsidRPr="004C0153">
              <w:rPr>
                <w:rFonts w:ascii="Sakkal Majalla" w:hAnsi="Sakkal Majalla" w:cs="B Nazanin" w:hint="cs"/>
                <w:sz w:val="18"/>
                <w:szCs w:val="18"/>
                <w:rtl/>
                <w:lang w:bidi="fa-IR"/>
              </w:rPr>
              <w:t xml:space="preserve">-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جمعبندي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سيما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ساختار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نظام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بهره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برداري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از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منابع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عوامل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توليد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(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ويژه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منابع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آب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خاك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)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شناسايي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قابليت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ها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تنگناهاي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آن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در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پایداری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ناپایداری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زیست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محیطی</w:t>
            </w:r>
          </w:p>
        </w:tc>
        <w:tc>
          <w:tcPr>
            <w:tcW w:w="1615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اسنادی - میدانی</w:t>
            </w:r>
          </w:p>
        </w:tc>
        <w:tc>
          <w:tcPr>
            <w:tcW w:w="1994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سيستم اطلاعات جغرافيايي 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-مصاحبه های ساختاری</w:t>
            </w:r>
          </w:p>
        </w:tc>
        <w:tc>
          <w:tcPr>
            <w:tcW w:w="3402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ascii="Sakkal Majalla" w:hAnsi="Sakkal Majalla" w:cs="B Nazanin" w:hint="cs"/>
                <w:sz w:val="18"/>
                <w:szCs w:val="18"/>
                <w:rtl/>
              </w:rPr>
              <w:t xml:space="preserve">-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شناخت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وضع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موجود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نظام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بهره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برداري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منابع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عوامل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توليد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(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نظام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مالكيت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اراضي،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قطعات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اراضي،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شيوه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بهره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برداري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ascii="Sakkal Majalla" w:hAnsi="Sakkal Majalla" w:cs="B Nazanin" w:hint="cs"/>
                <w:sz w:val="18"/>
                <w:szCs w:val="18"/>
                <w:rtl/>
              </w:rPr>
              <w:t xml:space="preserve">-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شناخت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ساختارهاي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سنتي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رايج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محدوده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طرح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رابطه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با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مناسبات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توليد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ascii="Sakkal Majalla" w:hAnsi="Sakkal Majalla" w:cs="B Nazanin" w:hint="cs"/>
                <w:sz w:val="18"/>
                <w:szCs w:val="18"/>
                <w:rtl/>
              </w:rPr>
              <w:t xml:space="preserve">-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شناخت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مسائل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مشكلات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موجود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زمينه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بهره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برداري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منابع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اراضي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كشاورزي</w:t>
            </w:r>
          </w:p>
        </w:tc>
        <w:tc>
          <w:tcPr>
            <w:tcW w:w="1276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265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682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ascii="B Titr" w:hAnsi="B Titr" w:cs="B Nazanin"/>
                <w:sz w:val="18"/>
                <w:szCs w:val="18"/>
                <w:rtl/>
                <w:lang w:bidi="fa-IR"/>
              </w:rPr>
            </w:pP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-شناخت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انواع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نظام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هاي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بهره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برداري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كشاورزي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تغيير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تحول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آنها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طي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سه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دهه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اخير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براساس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نوع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رابطه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با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منابع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عوامل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توليد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چون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سرمايه،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نيروي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انساني،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تكنولوژي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،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مراتع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همچنين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نحوه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مديريت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سازماندهي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عوامل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و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برنامه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ريزي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توليد</w:t>
            </w:r>
          </w:p>
          <w:p w:rsidR="000D0CB6" w:rsidRPr="004C0153" w:rsidRDefault="000D0CB6" w:rsidP="003C3A95">
            <w:pPr>
              <w:bidi/>
              <w:jc w:val="center"/>
              <w:rPr>
                <w:rFonts w:ascii="B Titr" w:hAnsi="B Titr" w:cs="B Nazanin"/>
                <w:sz w:val="18"/>
                <w:szCs w:val="18"/>
                <w:rtl/>
                <w:lang w:bidi="fa-IR"/>
              </w:rPr>
            </w:pP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-بررسي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نظام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بهره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برداري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از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مراتع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- شناسايي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مناسبات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موجود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ميان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بهره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برداران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بر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اساس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مناسبات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جاري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توليد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در</w:t>
            </w:r>
            <w:r w:rsidRPr="004C0153">
              <w:rPr>
                <w:rFonts w:ascii="B Titr" w:hAnsi="B Titr" w:cs="B Nazanin"/>
                <w:sz w:val="18"/>
                <w:szCs w:val="18"/>
                <w:rtl/>
                <w:lang w:bidi="fa-IR"/>
              </w:rPr>
              <w:t xml:space="preserve"> </w:t>
            </w:r>
            <w:r w:rsidRPr="004C0153">
              <w:rPr>
                <w:rFonts w:ascii="B Titr" w:hAnsi="B Titr" w:cs="B Nazanin" w:hint="cs"/>
                <w:sz w:val="18"/>
                <w:szCs w:val="18"/>
                <w:rtl/>
                <w:lang w:bidi="fa-IR"/>
              </w:rPr>
              <w:t>منطقه</w:t>
            </w:r>
          </w:p>
        </w:tc>
        <w:tc>
          <w:tcPr>
            <w:tcW w:w="1615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اسنادی - میدانی</w:t>
            </w:r>
          </w:p>
        </w:tc>
        <w:tc>
          <w:tcPr>
            <w:tcW w:w="1994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سيستم اطلاعات جغرافيايي 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-مصاحبه های ساختاری</w:t>
            </w:r>
          </w:p>
        </w:tc>
        <w:tc>
          <w:tcPr>
            <w:tcW w:w="3402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ascii="Sakkal Majalla" w:hAnsi="Sakkal Majalla" w:cs="B Nazanin" w:hint="cs"/>
                <w:sz w:val="18"/>
                <w:szCs w:val="18"/>
                <w:rtl/>
              </w:rPr>
              <w:t xml:space="preserve">-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شناخت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ساختارهاي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سنتي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رايج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محدوده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طرح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رابطه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با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مناسبات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توليد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ascii="Sakkal Majalla" w:hAnsi="Sakkal Majalla" w:cs="B Nazanin" w:hint="cs"/>
                <w:sz w:val="18"/>
                <w:szCs w:val="18"/>
                <w:rtl/>
              </w:rPr>
              <w:t xml:space="preserve">-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شناخت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مسائل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مشكلات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موجود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زمينه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بهره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برداري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منابع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طبیعی</w:t>
            </w:r>
          </w:p>
        </w:tc>
        <w:tc>
          <w:tcPr>
            <w:tcW w:w="1276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</w:tbl>
    <w:p w:rsidR="000D0CB6" w:rsidRDefault="000D0CB6" w:rsidP="000D0CB6">
      <w:pPr>
        <w:bidi/>
        <w:rPr>
          <w:rtl/>
        </w:rPr>
      </w:pPr>
    </w:p>
    <w:p w:rsidR="000D0CB6" w:rsidRDefault="000D0CB6">
      <w:pPr>
        <w:spacing w:after="200" w:line="276" w:lineRule="auto"/>
        <w:rPr>
          <w:rtl/>
        </w:rPr>
      </w:pPr>
    </w:p>
    <w:p w:rsidR="003C3A95" w:rsidRDefault="003C3A95">
      <w:pPr>
        <w:spacing w:after="200" w:line="276" w:lineRule="auto"/>
        <w:rPr>
          <w:rtl/>
        </w:rPr>
      </w:pPr>
    </w:p>
    <w:p w:rsidR="003C3A95" w:rsidRDefault="003C3A95" w:rsidP="00B17B59">
      <w:pPr>
        <w:pStyle w:val="jadvalha"/>
        <w:rPr>
          <w:rtl/>
        </w:rPr>
      </w:pPr>
      <w:bookmarkStart w:id="61" w:name="_Toc536519699"/>
      <w:r>
        <w:rPr>
          <w:rFonts w:hint="cs"/>
          <w:rtl/>
        </w:rPr>
        <w:lastRenderedPageBreak/>
        <w:t xml:space="preserve">ادامه </w:t>
      </w:r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Pr="004B30EF">
        <w:rPr>
          <w:rFonts w:hint="cs"/>
          <w:rtl/>
        </w:rPr>
        <w:t xml:space="preserve">): </w:t>
      </w:r>
      <w:r w:rsidRPr="00A41FF6">
        <w:rPr>
          <w:rFonts w:hint="cs"/>
          <w:rtl/>
        </w:rPr>
        <w:t>بررسی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اسناد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توصیف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تحلیل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وضع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موجود</w:t>
      </w:r>
      <w:bookmarkEnd w:id="61"/>
    </w:p>
    <w:tbl>
      <w:tblPr>
        <w:tblStyle w:val="Style5"/>
        <w:bidiVisual/>
        <w:tblW w:w="13234" w:type="dxa"/>
        <w:jc w:val="center"/>
        <w:tblLook w:val="04A0" w:firstRow="1" w:lastRow="0" w:firstColumn="1" w:lastColumn="0" w:noHBand="0" w:noVBand="1"/>
      </w:tblPr>
      <w:tblGrid>
        <w:gridCol w:w="1445"/>
        <w:gridCol w:w="4140"/>
        <w:gridCol w:w="1296"/>
        <w:gridCol w:w="1314"/>
        <w:gridCol w:w="3150"/>
        <w:gridCol w:w="1889"/>
      </w:tblGrid>
      <w:tr w:rsidR="000D0CB6" w:rsidRPr="004C0153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"/>
          <w:jc w:val="center"/>
        </w:trPr>
        <w:tc>
          <w:tcPr>
            <w:tcW w:w="1445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414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1296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روش ( نام/ نوع  )</w:t>
            </w:r>
          </w:p>
        </w:tc>
        <w:tc>
          <w:tcPr>
            <w:tcW w:w="1314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31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1889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توضيحات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445" w:type="dxa"/>
            <w:vMerge w:val="restart"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توصیف،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تحلیل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تبیینِ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وضعیت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نظام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تولیدی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در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روستاهای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هدف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دهستان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یا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بخش</w:t>
            </w:r>
          </w:p>
        </w:tc>
        <w:tc>
          <w:tcPr>
            <w:tcW w:w="414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تعیین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سطوح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اراضی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زراعی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آبی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دیم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اراضی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تحت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کشت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آیش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بررسي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الگو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ترکیب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کشت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اراضی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زراعی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آبی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دیم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بررسي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عملكرد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راندمان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توليدات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زراعی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میزان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تولیدات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فرعی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میزان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پس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چر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مزارع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بررسي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مسايل،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مشكلات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تنگناها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بخش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زراعت</w:t>
            </w:r>
          </w:p>
        </w:tc>
        <w:tc>
          <w:tcPr>
            <w:tcW w:w="1296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اسنادی - میدانی</w:t>
            </w:r>
          </w:p>
        </w:tc>
        <w:tc>
          <w:tcPr>
            <w:tcW w:w="1314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سيستم اطلاعات جغرافيايي 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)و </w:t>
            </w:r>
            <w:r w:rsidRPr="004C0153">
              <w:rPr>
                <w:rFonts w:cs="B Nazanin"/>
                <w:sz w:val="18"/>
                <w:szCs w:val="18"/>
              </w:rPr>
              <w:t>RS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-مصاحبه های ساختاری</w:t>
            </w:r>
          </w:p>
        </w:tc>
        <w:tc>
          <w:tcPr>
            <w:tcW w:w="315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تعیین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ميزان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تناسب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عدم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تناسب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اراضي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تحت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كشت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با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ويژگي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كلي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منطقه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شرايط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كنوني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تحلیل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وضع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موجود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نقاط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قوت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وضعف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بخش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زراعت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دستيابي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مديريت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صحيح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منابع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طبيعي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ارایه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طرحها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برنامه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های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موثر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اجرایی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جهت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بهبود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توسعه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پایدار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بهره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برداری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منابع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تولید</w:t>
            </w:r>
          </w:p>
        </w:tc>
        <w:tc>
          <w:tcPr>
            <w:tcW w:w="188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اطلاعات مورد نیاز این بخش از آمارنامه های کشاورزی، 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سازمان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جهاد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کشاورزی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مراكز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خدمات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كشاورزي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واقع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محدوده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مطالعاتي تامین می گردد.</w:t>
            </w: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445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414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تعیین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سطوح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اراضی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باغی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آبی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دیم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اراضی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تحت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کشت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آیش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بررسي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الگو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ترکیب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کشت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اراضی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باغی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آبی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دیم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بررسي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عملكرد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راندمان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توليدات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باغی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بررسي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مسايل،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مشكلات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تنگناها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بخش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باغداري</w:t>
            </w:r>
          </w:p>
        </w:tc>
        <w:tc>
          <w:tcPr>
            <w:tcW w:w="1296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اسنادی - میدانی</w:t>
            </w:r>
          </w:p>
        </w:tc>
        <w:tc>
          <w:tcPr>
            <w:tcW w:w="1314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سيستم اطلاعات جغرافيايي 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)و </w:t>
            </w:r>
            <w:r w:rsidRPr="004C0153">
              <w:rPr>
                <w:rFonts w:cs="B Nazanin"/>
                <w:sz w:val="18"/>
                <w:szCs w:val="18"/>
              </w:rPr>
              <w:t>RS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-مصاحبه های ساختاری</w:t>
            </w:r>
          </w:p>
        </w:tc>
        <w:tc>
          <w:tcPr>
            <w:tcW w:w="315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تعیین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ميزان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تناسب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عدم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تناسب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اراضي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تحت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كشت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با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ويژگي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هاي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كلي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منطقه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شرايط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كنوني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تحلیل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وضع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موجود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نقاط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قوت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وضعف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بخش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باغداری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دستيابي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مديريت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صحيح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منابع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طبيعي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ارایه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طرحها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برنامه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های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موثر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اجرایی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جهت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بهبود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توسعه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پایدار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بهره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برداری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منابع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تولید</w:t>
            </w:r>
          </w:p>
        </w:tc>
        <w:tc>
          <w:tcPr>
            <w:tcW w:w="188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اطلاعات مورد نیاز این بخش از آمارنامه های کشاورزی، از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سازمان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جهاد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کشاورزی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مراكز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خدمات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كشاورزي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واقع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در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محدوده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مطالعاتي تامین می گردد.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445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414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شناخت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انواع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شیوه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های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دامداری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تغيير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تحول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آنها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براساس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نوع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رابطه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با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منابع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عوامل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توليد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چون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سرمايه،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نيروي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انساني،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تكنولوژي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،مراتع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همچنين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شرایط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اقلیمی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تعيين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تعداد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دام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تفکیک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انواع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آن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سه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دوره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آماری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منظور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بررسی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تغییر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تحولات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رخ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داده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برآورد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میزان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واحد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دامی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موجود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محدوده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طرح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 برآورد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علوفه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مورد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نیاز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دام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شناسایی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منابع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تولید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علوفه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میزان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تولید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توسط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هر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یک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از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منابع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ascii="Sakkal Majalla" w:hAnsi="Sakkal Majalla" w:cs="B Nazanin" w:hint="cs"/>
                <w:sz w:val="16"/>
                <w:szCs w:val="16"/>
                <w:rtl/>
              </w:rPr>
              <w:t xml:space="preserve">-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برآورد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تراز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علوفه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ای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بین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میزان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نیاز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دامی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میزان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تولید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علوفه</w:t>
            </w:r>
          </w:p>
          <w:p w:rsidR="000D0CB6" w:rsidRPr="004C0153" w:rsidRDefault="000D0CB6" w:rsidP="003C3A95">
            <w:pPr>
              <w:bidi/>
              <w:jc w:val="center"/>
              <w:rPr>
                <w:rFonts w:ascii="Sakkal Majalla" w:hAnsi="Sakkal Majalla" w:cs="B Nazanin"/>
                <w:sz w:val="16"/>
                <w:szCs w:val="16"/>
                <w:rtl/>
              </w:rPr>
            </w:pPr>
            <w:r w:rsidRPr="004C0153">
              <w:rPr>
                <w:rFonts w:ascii="Sakkal Majalla" w:hAnsi="Sakkal Majalla" w:cs="B Nazanin" w:hint="cs"/>
                <w:sz w:val="16"/>
                <w:szCs w:val="16"/>
                <w:rtl/>
              </w:rPr>
              <w:t xml:space="preserve">-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برآورد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میزان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تولیدات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دام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ascii="Sakkal Majalla" w:hAnsi="Sakkal Majalla" w:cs="B Nazanin" w:hint="cs"/>
                <w:sz w:val="16"/>
                <w:szCs w:val="16"/>
                <w:rtl/>
              </w:rPr>
              <w:t>-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بررسی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وضعیت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جایگاه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های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دام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لحاظ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نگهداری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دام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ascii="Sakkal Majalla" w:hAnsi="Sakkal Majalla" w:cs="B Nazanin" w:hint="cs"/>
                <w:sz w:val="16"/>
                <w:szCs w:val="16"/>
                <w:rtl/>
              </w:rPr>
              <w:t xml:space="preserve">-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بررسی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بیماری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های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شایع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دام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ascii="Sakkal Majalla" w:hAnsi="Sakkal Majalla" w:cs="B Nazanin" w:hint="cs"/>
                <w:sz w:val="16"/>
                <w:szCs w:val="16"/>
                <w:rtl/>
              </w:rPr>
              <w:t xml:space="preserve">-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جمعبندي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سيما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ساختار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فعالیت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های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دامداری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اثرات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آن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پایداری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تخریب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منابع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محیطی</w:t>
            </w:r>
          </w:p>
        </w:tc>
        <w:tc>
          <w:tcPr>
            <w:tcW w:w="1296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اسنادی - میدانی</w:t>
            </w:r>
          </w:p>
        </w:tc>
        <w:tc>
          <w:tcPr>
            <w:tcW w:w="1314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سيستم اطلاعات جغرافيايي (</w:t>
            </w:r>
            <w:r w:rsidRPr="004C0153">
              <w:rPr>
                <w:rFonts w:cs="B Nazanin"/>
                <w:sz w:val="16"/>
                <w:szCs w:val="16"/>
              </w:rPr>
              <w:t>GIS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-مصاحبه های ساختاری</w:t>
            </w:r>
          </w:p>
        </w:tc>
        <w:tc>
          <w:tcPr>
            <w:tcW w:w="315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 شناخت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وضع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موجود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دامداری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 شناخت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ساختارهاي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سنتي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رايج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محدوده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طرح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رابطه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با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مناسبات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توليد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 شناخت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مسائل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مشكلات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موجود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زمينه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فعالیت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های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دامداری</w:t>
            </w:r>
          </w:p>
        </w:tc>
        <w:tc>
          <w:tcPr>
            <w:tcW w:w="188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 اطلاعات مورد نیاز این بخش از آمارنامه های کشاورزی، از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سازمان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جهاد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کشاورزی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مراكز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خدمات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كشاورزي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واقع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محدوده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مطالعاتي تامین می گردد.</w:t>
            </w:r>
          </w:p>
        </w:tc>
      </w:tr>
    </w:tbl>
    <w:p w:rsidR="000D0CB6" w:rsidRDefault="000D0CB6" w:rsidP="000D0CB6">
      <w:pPr>
        <w:bidi/>
        <w:rPr>
          <w:rtl/>
        </w:rPr>
      </w:pPr>
    </w:p>
    <w:p w:rsidR="003C3A95" w:rsidRDefault="003C3A95">
      <w:pPr>
        <w:spacing w:after="200" w:line="276" w:lineRule="auto"/>
        <w:rPr>
          <w:rtl/>
        </w:rPr>
      </w:pPr>
    </w:p>
    <w:p w:rsidR="003C3A95" w:rsidRDefault="003C3A95">
      <w:pPr>
        <w:spacing w:after="200" w:line="276" w:lineRule="auto"/>
        <w:rPr>
          <w:rtl/>
        </w:rPr>
      </w:pPr>
    </w:p>
    <w:p w:rsidR="000D0CB6" w:rsidRDefault="003C3A95" w:rsidP="00B17B59">
      <w:pPr>
        <w:pStyle w:val="jadvalha"/>
        <w:rPr>
          <w:rtl/>
        </w:rPr>
      </w:pPr>
      <w:bookmarkStart w:id="62" w:name="_Toc536519700"/>
      <w:r>
        <w:rPr>
          <w:rFonts w:hint="cs"/>
          <w:rtl/>
        </w:rPr>
        <w:t xml:space="preserve">ادامه </w:t>
      </w:r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Pr="004B30EF">
        <w:rPr>
          <w:rFonts w:hint="cs"/>
          <w:rtl/>
        </w:rPr>
        <w:t xml:space="preserve">): </w:t>
      </w:r>
      <w:r w:rsidRPr="00A41FF6">
        <w:rPr>
          <w:rFonts w:hint="cs"/>
          <w:rtl/>
        </w:rPr>
        <w:t>بررسی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اسناد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توصیف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تحلیل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وضع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موجود</w:t>
      </w:r>
      <w:bookmarkEnd w:id="62"/>
    </w:p>
    <w:tbl>
      <w:tblPr>
        <w:tblStyle w:val="Style5"/>
        <w:bidiVisual/>
        <w:tblW w:w="13234" w:type="dxa"/>
        <w:jc w:val="center"/>
        <w:tblLook w:val="04A0" w:firstRow="1" w:lastRow="0" w:firstColumn="1" w:lastColumn="0" w:noHBand="0" w:noVBand="1"/>
      </w:tblPr>
      <w:tblGrid>
        <w:gridCol w:w="1443"/>
        <w:gridCol w:w="3679"/>
        <w:gridCol w:w="1192"/>
        <w:gridCol w:w="3051"/>
        <w:gridCol w:w="2340"/>
        <w:gridCol w:w="1529"/>
      </w:tblGrid>
      <w:tr w:rsidR="000D0CB6" w:rsidRPr="004C0153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"/>
          <w:jc w:val="center"/>
        </w:trPr>
        <w:tc>
          <w:tcPr>
            <w:tcW w:w="1443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3679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1192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روش ( نام/ نوع</w:t>
            </w:r>
            <w:r w:rsidRPr="004C0153">
              <w:rPr>
                <w:rFonts w:hint="cs"/>
                <w:sz w:val="18"/>
                <w:szCs w:val="18"/>
                <w:rtl/>
              </w:rPr>
              <w:t>)</w:t>
            </w:r>
          </w:p>
        </w:tc>
        <w:tc>
          <w:tcPr>
            <w:tcW w:w="3051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234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1529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توضيحات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443" w:type="dxa"/>
            <w:vMerge w:val="restart"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توصیف،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تحلیل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تبیینِ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وضعیت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نظام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تولیدی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در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روستاهای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هدف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دهستان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یا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بخش</w:t>
            </w:r>
          </w:p>
        </w:tc>
        <w:tc>
          <w:tcPr>
            <w:tcW w:w="367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ascii="Sakkal Majalla" w:hAnsi="Sakkal Majalla" w:cs="B Nazanin" w:hint="cs"/>
                <w:sz w:val="16"/>
                <w:szCs w:val="16"/>
                <w:rtl/>
              </w:rPr>
              <w:t xml:space="preserve">-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تعیین تعداد واحدهای پرورش طیور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موجود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محدوده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طرح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 برآورد میزان تولیدات طیور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 جمعبندي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سيما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ساختار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فعالیت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های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طیورداری 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اثرات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آن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پایداری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تخریب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منابع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محیطی</w:t>
            </w:r>
          </w:p>
        </w:tc>
        <w:tc>
          <w:tcPr>
            <w:tcW w:w="1192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اسنادی - میدانی</w:t>
            </w:r>
          </w:p>
        </w:tc>
        <w:tc>
          <w:tcPr>
            <w:tcW w:w="305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سيستم اطلاعات جغرافيايي (</w:t>
            </w:r>
            <w:r w:rsidRPr="004C0153">
              <w:rPr>
                <w:rFonts w:cs="B Nazanin"/>
                <w:sz w:val="16"/>
                <w:szCs w:val="16"/>
              </w:rPr>
              <w:t>GIS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-مصاحبه های ساختاری</w:t>
            </w:r>
          </w:p>
        </w:tc>
        <w:tc>
          <w:tcPr>
            <w:tcW w:w="234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ascii="Sakkal Majalla" w:hAnsi="Sakkal Majalla" w:cs="B Nazanin" w:hint="cs"/>
                <w:sz w:val="16"/>
                <w:szCs w:val="16"/>
                <w:rtl/>
              </w:rPr>
              <w:t xml:space="preserve">-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شناخت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وضع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موجود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طیورداری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ascii="Sakkal Majalla" w:hAnsi="Sakkal Majalla" w:cs="B Nazanin" w:hint="cs"/>
                <w:sz w:val="16"/>
                <w:szCs w:val="16"/>
                <w:rtl/>
              </w:rPr>
              <w:t xml:space="preserve">-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شناخت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ساختارهاي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سنتي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رايج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محدوده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طرح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رابطه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با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مناسبات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توليد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ascii="Sakkal Majalla" w:hAnsi="Sakkal Majalla" w:cs="B Nazanin" w:hint="cs"/>
                <w:sz w:val="16"/>
                <w:szCs w:val="16"/>
                <w:rtl/>
              </w:rPr>
              <w:t xml:space="preserve">-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شناخت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مسائل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مشكلات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موجود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زمينه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فعالیت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های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طیور</w:t>
            </w:r>
          </w:p>
        </w:tc>
        <w:tc>
          <w:tcPr>
            <w:tcW w:w="15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 اطلاعات مورد نیاز این بخش از آمارنامه های کشاورزی، از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سازمان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جهاد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کشاورزی،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مراكز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خدمات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كشاورزي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واقع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در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محدوده</w:t>
            </w:r>
            <w:r w:rsidRPr="004C0153">
              <w:rPr>
                <w:rFonts w:cs="B Nazanin"/>
                <w:sz w:val="16"/>
                <w:szCs w:val="16"/>
                <w:rtl/>
              </w:rPr>
              <w:t xml:space="preserve"> 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مطالعاتي  و سازمان دامپزشکی تامین می گردد.</w:t>
            </w: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443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67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-بررسی و تعیین تعداد و ظرفیت واحدهای نگهداری و ذخیره محصولات کشاورزی  (مانند سردخانه های سرد و دومداره ، انبارهای روباز، انبارهای مکانیزه و ...)</w:t>
            </w:r>
          </w:p>
        </w:tc>
        <w:tc>
          <w:tcPr>
            <w:tcW w:w="1192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اسنادی - میدانی</w:t>
            </w:r>
          </w:p>
        </w:tc>
        <w:tc>
          <w:tcPr>
            <w:tcW w:w="305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سيستم اطلاعات جغرافيايي (</w:t>
            </w:r>
            <w:r w:rsidRPr="004C0153">
              <w:rPr>
                <w:rFonts w:cs="B Nazanin"/>
                <w:sz w:val="16"/>
                <w:szCs w:val="16"/>
              </w:rPr>
              <w:t>GIS</w:t>
            </w:r>
            <w:r w:rsidRPr="004C0153">
              <w:rPr>
                <w:rFonts w:cs="B Nazanin" w:hint="cs"/>
                <w:sz w:val="16"/>
                <w:szCs w:val="16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-مصاحبه های ساختاری</w:t>
            </w:r>
          </w:p>
        </w:tc>
        <w:tc>
          <w:tcPr>
            <w:tcW w:w="234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-تعیین عملکرد واحدهای نگهداری و ذخیره محصولات کشاورزی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-تعیین تناسب ظرفیت واحدهای نگهداری و ذخیره سازی  با میزان تولیدات بخش کشاورزی</w:t>
            </w:r>
          </w:p>
        </w:tc>
        <w:tc>
          <w:tcPr>
            <w:tcW w:w="15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4C0153">
              <w:rPr>
                <w:rFonts w:cs="B Nazanin" w:hint="cs"/>
                <w:sz w:val="16"/>
                <w:szCs w:val="16"/>
                <w:rtl/>
              </w:rPr>
              <w:t>- اطلاعات مورد نیاز از سازمان جهادکشاورزی، سازمان صنعت ، معدن و تجارت و شرکت شهرک های کشاورزی دریافت می گردد.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443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67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-بررسی و تعیین صنایع دستی  رایج در محدوده مطالعاتی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تعیین نقش صنایع دستی در اقتصاد خانوار</w:t>
            </w:r>
          </w:p>
        </w:tc>
        <w:tc>
          <w:tcPr>
            <w:tcW w:w="1192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اسنادی - میدانی</w:t>
            </w:r>
          </w:p>
        </w:tc>
        <w:tc>
          <w:tcPr>
            <w:tcW w:w="305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-مصاحبه های ساختاری</w:t>
            </w:r>
          </w:p>
        </w:tc>
        <w:tc>
          <w:tcPr>
            <w:tcW w:w="234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شناخت صنایع دستی رایج در محدوده مطالعاتی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-برنامه ریزی برای توسعه صنایع دستی و احیاء صنایع دستی منسوخ شده</w:t>
            </w:r>
          </w:p>
        </w:tc>
        <w:tc>
          <w:tcPr>
            <w:tcW w:w="15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-اطلاعات مورد نیاز از سازمان صنایع دستی، گردشگری و کمیته امداد تهیه می شود.</w:t>
            </w: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443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67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-بررسی صنایع موجود در محدوده مطالعاتی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تعیین مناطق صنعتی مستقر در محدوده مطالعاتی</w:t>
            </w:r>
          </w:p>
        </w:tc>
        <w:tc>
          <w:tcPr>
            <w:tcW w:w="1192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اسنادی - میدانی</w:t>
            </w:r>
          </w:p>
        </w:tc>
        <w:tc>
          <w:tcPr>
            <w:tcW w:w="305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سيستم اطلاعات جغرافيايي 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-مصاحبه های ساختاری</w:t>
            </w:r>
          </w:p>
        </w:tc>
        <w:tc>
          <w:tcPr>
            <w:tcW w:w="234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شناخت صنایع موجود در محدوده مطالعاتی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نقش واحدهای صنعتی در اقتصاد محدوده مطالعاتی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-نقش صنایع در پشتیبانی از تولیدات بخش های مختلف</w:t>
            </w:r>
          </w:p>
        </w:tc>
        <w:tc>
          <w:tcPr>
            <w:tcW w:w="15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اطلاعات این بخش از سازمان صنایعف، معدن  و تجارت  و شرکت شهرک های صنعتی دریافت می شود.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443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67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-بررسی معادن موجود در محدوده مطالعاتی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تعیین محل استقرار معادن در محدوده مطالعاتی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-نقش معدن های فعال و غیر فعال در مخاطرات زیست محیطی</w:t>
            </w:r>
          </w:p>
        </w:tc>
        <w:tc>
          <w:tcPr>
            <w:tcW w:w="1192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اسنادی - میدانی</w:t>
            </w:r>
          </w:p>
        </w:tc>
        <w:tc>
          <w:tcPr>
            <w:tcW w:w="305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سيستم اطلاعات جغرافيايي (</w:t>
            </w:r>
            <w:r w:rsidRPr="004C0153">
              <w:rPr>
                <w:rFonts w:cs="B Nazanin"/>
                <w:sz w:val="18"/>
                <w:szCs w:val="18"/>
              </w:rPr>
              <w:t>GIS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)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-مصاحبه های ساختاری</w:t>
            </w:r>
          </w:p>
        </w:tc>
        <w:tc>
          <w:tcPr>
            <w:tcW w:w="234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شناخت معادن موجود در محدوده مطالعاتی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نقش واحدهای معدنی در اقتصاد محدوده مطالعاتی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52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- اطلاعات این بخش از سازمان صنایعف، معدن  و تجارت  دریافت می شود.</w:t>
            </w:r>
          </w:p>
        </w:tc>
      </w:tr>
    </w:tbl>
    <w:p w:rsidR="000D0CB6" w:rsidRDefault="000D0CB6" w:rsidP="000D0CB6">
      <w:pPr>
        <w:bidi/>
        <w:rPr>
          <w:rtl/>
        </w:rPr>
      </w:pPr>
    </w:p>
    <w:p w:rsidR="003C3A95" w:rsidRDefault="003C3A95" w:rsidP="00B17B59">
      <w:pPr>
        <w:pStyle w:val="jadvalha"/>
        <w:rPr>
          <w:rtl/>
        </w:rPr>
      </w:pPr>
      <w:bookmarkStart w:id="63" w:name="_Toc536519701"/>
      <w:r>
        <w:rPr>
          <w:rFonts w:hint="cs"/>
          <w:rtl/>
        </w:rPr>
        <w:lastRenderedPageBreak/>
        <w:t xml:space="preserve">ادامه </w:t>
      </w:r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Pr="004B30EF">
        <w:rPr>
          <w:rFonts w:hint="cs"/>
          <w:rtl/>
        </w:rPr>
        <w:t xml:space="preserve">): </w:t>
      </w:r>
      <w:r w:rsidRPr="00A41FF6">
        <w:rPr>
          <w:rFonts w:hint="cs"/>
          <w:rtl/>
        </w:rPr>
        <w:t>بررسی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اسناد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توصیف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تحلیل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وضع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موجود</w:t>
      </w:r>
      <w:bookmarkEnd w:id="63"/>
    </w:p>
    <w:tbl>
      <w:tblPr>
        <w:tblStyle w:val="Style5"/>
        <w:bidiVisual/>
        <w:tblW w:w="13865" w:type="dxa"/>
        <w:jc w:val="center"/>
        <w:tblLook w:val="04A0" w:firstRow="1" w:lastRow="0" w:firstColumn="1" w:lastColumn="0" w:noHBand="0" w:noVBand="1"/>
      </w:tblPr>
      <w:tblGrid>
        <w:gridCol w:w="1443"/>
        <w:gridCol w:w="3679"/>
        <w:gridCol w:w="2003"/>
        <w:gridCol w:w="2970"/>
        <w:gridCol w:w="2520"/>
        <w:gridCol w:w="1250"/>
      </w:tblGrid>
      <w:tr w:rsidR="000D0CB6" w:rsidRPr="004C0153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"/>
          <w:jc w:val="center"/>
        </w:trPr>
        <w:tc>
          <w:tcPr>
            <w:tcW w:w="1443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3679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2003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روش ( نام/ نوع</w:t>
            </w:r>
            <w:r w:rsidRPr="004C0153">
              <w:rPr>
                <w:rFonts w:hint="cs"/>
                <w:sz w:val="18"/>
                <w:szCs w:val="18"/>
                <w:rtl/>
              </w:rPr>
              <w:t>)</w:t>
            </w:r>
          </w:p>
        </w:tc>
        <w:tc>
          <w:tcPr>
            <w:tcW w:w="297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252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توضيحات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443" w:type="dxa"/>
            <w:vMerge w:val="restart"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توصیف،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تحلیل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تبیینِ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فضایی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سلسله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مراتب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سکونتگاهی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از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روستاهای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هدف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دهستان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یا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بخش</w:t>
            </w:r>
          </w:p>
        </w:tc>
        <w:tc>
          <w:tcPr>
            <w:tcW w:w="3679" w:type="dxa"/>
            <w:vAlign w:val="center"/>
          </w:tcPr>
          <w:p w:rsidR="000D0CB6" w:rsidRPr="00437352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37352">
              <w:rPr>
                <w:rFonts w:cs="B Nazanin" w:hint="cs"/>
                <w:sz w:val="18"/>
                <w:szCs w:val="18"/>
                <w:rtl/>
              </w:rPr>
              <w:t>سطح بندی سکونتگاه ها بر اساس روابط  و پیوندهای بین سکونتگاهی موجود</w:t>
            </w:r>
          </w:p>
        </w:tc>
        <w:tc>
          <w:tcPr>
            <w:tcW w:w="2003" w:type="dxa"/>
            <w:vAlign w:val="center"/>
          </w:tcPr>
          <w:p w:rsidR="000D0CB6" w:rsidRPr="00437352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37352">
              <w:rPr>
                <w:rFonts w:cs="B Nazanin" w:hint="cs"/>
                <w:sz w:val="18"/>
                <w:szCs w:val="18"/>
                <w:rtl/>
              </w:rPr>
              <w:t xml:space="preserve">اسنادي </w:t>
            </w:r>
            <w:r w:rsidRPr="00437352">
              <w:rPr>
                <w:rFonts w:hint="cs"/>
                <w:sz w:val="18"/>
                <w:szCs w:val="18"/>
                <w:rtl/>
              </w:rPr>
              <w:t>–</w:t>
            </w:r>
            <w:r w:rsidRPr="00437352">
              <w:rPr>
                <w:rFonts w:cs="B Nazanin" w:hint="cs"/>
                <w:sz w:val="18"/>
                <w:szCs w:val="18"/>
                <w:rtl/>
              </w:rPr>
              <w:t xml:space="preserve">  میدانی</w:t>
            </w:r>
          </w:p>
        </w:tc>
        <w:tc>
          <w:tcPr>
            <w:tcW w:w="2970" w:type="dxa"/>
            <w:vAlign w:val="center"/>
          </w:tcPr>
          <w:p w:rsidR="000D0CB6" w:rsidRPr="00437352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37352">
              <w:rPr>
                <w:rFonts w:cs="B Nazanin" w:hint="cs"/>
                <w:sz w:val="18"/>
                <w:szCs w:val="18"/>
                <w:rtl/>
              </w:rPr>
              <w:t xml:space="preserve">استفاده از نرم </w:t>
            </w:r>
            <w:r w:rsidRPr="00437352">
              <w:rPr>
                <w:rFonts w:cs="B Nazanin"/>
                <w:sz w:val="18"/>
                <w:szCs w:val="18"/>
                <w:rtl/>
              </w:rPr>
              <w:t>افزار</w:t>
            </w:r>
            <w:r w:rsidRPr="00437352">
              <w:rPr>
                <w:rFonts w:cs="B Nazanin"/>
                <w:sz w:val="18"/>
                <w:szCs w:val="18"/>
              </w:rPr>
              <w:t>Excel</w:t>
            </w:r>
            <w:r w:rsidRPr="00437352">
              <w:rPr>
                <w:rFonts w:cs="B Nazanin"/>
                <w:sz w:val="18"/>
                <w:szCs w:val="18"/>
                <w:rtl/>
              </w:rPr>
              <w:t xml:space="preserve"> جهت استخراج داده هاي مورد نياز از نتايج سرشماري عمومي نفوس و مسكن</w:t>
            </w:r>
          </w:p>
          <w:p w:rsidR="000D0CB6" w:rsidRPr="00437352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37352">
              <w:rPr>
                <w:rFonts w:cs="B Nazanin"/>
                <w:sz w:val="18"/>
                <w:szCs w:val="18"/>
                <w:rtl/>
              </w:rPr>
              <w:t xml:space="preserve">استفاده از سیستم اطلاعات جغرافیایی ( </w:t>
            </w:r>
            <w:r w:rsidRPr="00437352">
              <w:rPr>
                <w:rFonts w:cs="B Nazanin"/>
                <w:sz w:val="18"/>
                <w:szCs w:val="18"/>
              </w:rPr>
              <w:t>GIS</w:t>
            </w:r>
            <w:r w:rsidRPr="00437352">
              <w:rPr>
                <w:rFonts w:cs="B Nazanin"/>
                <w:sz w:val="18"/>
                <w:szCs w:val="18"/>
                <w:rtl/>
              </w:rPr>
              <w:t xml:space="preserve"> و </w:t>
            </w:r>
            <w:r w:rsidRPr="00437352">
              <w:rPr>
                <w:rFonts w:cs="B Nazanin"/>
                <w:sz w:val="18"/>
                <w:szCs w:val="18"/>
              </w:rPr>
              <w:t>RS</w:t>
            </w:r>
            <w:r w:rsidRPr="00437352">
              <w:rPr>
                <w:rFonts w:cs="B Nazanin"/>
                <w:sz w:val="18"/>
                <w:szCs w:val="18"/>
                <w:rtl/>
              </w:rPr>
              <w:t xml:space="preserve"> )</w:t>
            </w:r>
          </w:p>
          <w:p w:rsidR="000D0CB6" w:rsidRPr="00437352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</w:p>
          <w:p w:rsidR="000D0CB6" w:rsidRPr="00437352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252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tabs>
                <w:tab w:val="right" w:pos="175"/>
              </w:tabs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443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679" w:type="dxa"/>
            <w:vAlign w:val="center"/>
          </w:tcPr>
          <w:p w:rsidR="000D0CB6" w:rsidRPr="00437352" w:rsidRDefault="000D0CB6" w:rsidP="003C3A95">
            <w:pPr>
              <w:pStyle w:val="a2"/>
              <w:numPr>
                <w:ilvl w:val="0"/>
                <w:numId w:val="21"/>
              </w:numPr>
              <w:tabs>
                <w:tab w:val="right" w:pos="175"/>
              </w:tabs>
              <w:ind w:left="176" w:hanging="176"/>
              <w:jc w:val="center"/>
              <w:rPr>
                <w:sz w:val="18"/>
                <w:szCs w:val="18"/>
                <w:rtl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گردآوری اطلاعات سرشماری، بررسی توزیع سکونتگاهها بر اساس رتبه اندازه</w:t>
            </w:r>
          </w:p>
        </w:tc>
        <w:tc>
          <w:tcPr>
            <w:tcW w:w="2003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 xml:space="preserve">اسنادي </w:t>
            </w:r>
            <w:r w:rsidRPr="00437352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37352">
              <w:rPr>
                <w:rFonts w:hint="cs"/>
                <w:sz w:val="18"/>
                <w:szCs w:val="18"/>
                <w:rtl/>
              </w:rPr>
              <w:t>كتابخانه اي</w:t>
            </w:r>
          </w:p>
        </w:tc>
        <w:tc>
          <w:tcPr>
            <w:tcW w:w="2970" w:type="dxa"/>
            <w:vAlign w:val="center"/>
          </w:tcPr>
          <w:p w:rsidR="000D0CB6" w:rsidRPr="00437352" w:rsidRDefault="000D0CB6" w:rsidP="003C3A95">
            <w:pPr>
              <w:pStyle w:val="a2"/>
              <w:numPr>
                <w:ilvl w:val="0"/>
                <w:numId w:val="21"/>
              </w:numPr>
              <w:ind w:left="194" w:hanging="194"/>
              <w:jc w:val="center"/>
              <w:rPr>
                <w:sz w:val="18"/>
                <w:szCs w:val="18"/>
              </w:rPr>
            </w:pPr>
            <w:r w:rsidRPr="00437352">
              <w:rPr>
                <w:sz w:val="18"/>
                <w:szCs w:val="18"/>
                <w:rtl/>
              </w:rPr>
              <w:t>استفاده از نرم افزار</w:t>
            </w:r>
            <w:r w:rsidRPr="00437352">
              <w:rPr>
                <w:sz w:val="18"/>
                <w:szCs w:val="18"/>
              </w:rPr>
              <w:t>Excel</w:t>
            </w:r>
            <w:r w:rsidRPr="00437352">
              <w:rPr>
                <w:sz w:val="18"/>
                <w:szCs w:val="18"/>
                <w:rtl/>
              </w:rPr>
              <w:t xml:space="preserve"> جهت استخراج داده هاي مورد نياز از نتايج سرشماري عمومي نفوس و مسكن</w:t>
            </w:r>
          </w:p>
          <w:p w:rsidR="000D0CB6" w:rsidRPr="00437352" w:rsidRDefault="000D0CB6" w:rsidP="003C3A95">
            <w:pPr>
              <w:pStyle w:val="a2"/>
              <w:numPr>
                <w:ilvl w:val="0"/>
                <w:numId w:val="21"/>
              </w:numPr>
              <w:ind w:left="194" w:hanging="194"/>
              <w:jc w:val="center"/>
              <w:rPr>
                <w:sz w:val="18"/>
                <w:szCs w:val="18"/>
              </w:rPr>
            </w:pPr>
            <w:r w:rsidRPr="00437352">
              <w:rPr>
                <w:sz w:val="18"/>
                <w:szCs w:val="18"/>
                <w:rtl/>
              </w:rPr>
              <w:t xml:space="preserve">استفاده از سیستم اطلاعات جغرافیایی ( </w:t>
            </w:r>
            <w:r w:rsidRPr="00437352">
              <w:rPr>
                <w:sz w:val="18"/>
                <w:szCs w:val="18"/>
              </w:rPr>
              <w:t>GIS</w:t>
            </w:r>
            <w:r w:rsidRPr="00437352">
              <w:rPr>
                <w:sz w:val="18"/>
                <w:szCs w:val="18"/>
                <w:rtl/>
              </w:rPr>
              <w:t xml:space="preserve"> و </w:t>
            </w:r>
            <w:r w:rsidRPr="00437352">
              <w:rPr>
                <w:sz w:val="18"/>
                <w:szCs w:val="18"/>
              </w:rPr>
              <w:t>RS</w:t>
            </w:r>
            <w:r w:rsidRPr="00437352">
              <w:rPr>
                <w:sz w:val="18"/>
                <w:szCs w:val="18"/>
                <w:rtl/>
              </w:rPr>
              <w:t xml:space="preserve"> )</w:t>
            </w: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-تعیین سلسله مراتب سکونتگاه ها  در سطح محدوده مطالعاتی و تجزیه و تحلیل نظام سکونتگاهی شهری و کارکرد آنها و ....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numPr>
                <w:ilvl w:val="0"/>
                <w:numId w:val="21"/>
              </w:numPr>
              <w:tabs>
                <w:tab w:val="right" w:pos="175"/>
              </w:tabs>
              <w:ind w:left="176" w:hanging="176"/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443" w:type="dxa"/>
            <w:vMerge w:val="restart"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شناسایی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جریانات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پیوندهایبین</w:t>
            </w:r>
            <w:r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سکونتگاهها</w:t>
            </w:r>
          </w:p>
        </w:tc>
        <w:tc>
          <w:tcPr>
            <w:tcW w:w="3679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اطلاع از ويژگي هاي مهاجرين وارد شده و خارج شده اعم از موقت يا دائم نظير دلايل مهاجرت، مبداء و منشاء مهاجرت از طريق گردآوري اطلاعات سرشماري عمومي نفوس و مسكن و اطلاعات موجود در مراكز و خانه هاي بهداشت روستايي</w:t>
            </w:r>
          </w:p>
        </w:tc>
        <w:tc>
          <w:tcPr>
            <w:tcW w:w="2003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 xml:space="preserve">اسنادي </w:t>
            </w:r>
            <w:r w:rsidRPr="004C0153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C0153">
              <w:rPr>
                <w:rFonts w:hint="cs"/>
                <w:sz w:val="18"/>
                <w:szCs w:val="18"/>
                <w:rtl/>
              </w:rPr>
              <w:t>كتابخانه اي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ميداني (در برخي نقاط سكونتگاهي منتخب مهاجرپذير يا مهاجر فرست جهت تدقيق و تحليل اطلاعات اسنادي و كتابخانه اي )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97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استفاده از نرم افزار</w:t>
            </w:r>
            <w:r w:rsidRPr="004C0153">
              <w:rPr>
                <w:rFonts w:ascii="Calibri" w:hAnsi="Calibri"/>
                <w:sz w:val="18"/>
                <w:szCs w:val="18"/>
              </w:rPr>
              <w:t>Excel</w:t>
            </w:r>
            <w:r w:rsidRPr="004C0153">
              <w:rPr>
                <w:rFonts w:hint="cs"/>
                <w:sz w:val="18"/>
                <w:szCs w:val="18"/>
                <w:rtl/>
              </w:rPr>
              <w:t xml:space="preserve"> جهت استخراج داده هاي مورد نياز از نتايج سرشماري عمومي نفوس و مسكن تحليل آماري داده هاي</w:t>
            </w:r>
          </w:p>
          <w:p w:rsidR="000D0CB6" w:rsidRPr="004C0153" w:rsidRDefault="000D0CB6" w:rsidP="003C3A95">
            <w:pPr>
              <w:pStyle w:val="a2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پرسشنامه</w:t>
            </w:r>
          </w:p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مصاحبه</w:t>
            </w:r>
          </w:p>
          <w:p w:rsidR="000D0CB6" w:rsidRPr="004C0153" w:rsidRDefault="000D0CB6" w:rsidP="003C3A95">
            <w:pPr>
              <w:pStyle w:val="a2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تحليل شبكه اي</w:t>
            </w:r>
          </w:p>
        </w:tc>
        <w:tc>
          <w:tcPr>
            <w:tcW w:w="252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تحليل پيوندهاي جمعيتي بين سكونتگاهي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تحليل اطلاعات و روند تغييرات و جابجايي جمعيت بين نقاط سكونتگاهي و علل آن كه تأثير بسزايي در گسترش ويا تخليه سكونتگاه هاي شهري و روستايي دارد.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443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3679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گردآوري اطلاعات مربوط به مراكز تهيه نهاده هاي توليد كشاورزي( كود، سم ، ادوات كشاورزي، نيروي انساني و ... )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گردآوري اطلاعات مربوط به مراكز سكونتگاهي و  بازاري عرضه و فروش توليدات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گردآوري اطلاعات مربوط به نحوه حمل و نقل مواد اوليه و محصولات توليدي ( جاده اي ، ريلي، هوايي و ... )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گردآوري اطلاعات  مبادلات گمركي ( اقلام كشاورزي وارد و خارج شده به تفكيك سكونتگاه هاي مبدأ و مقصد )</w:t>
            </w:r>
          </w:p>
        </w:tc>
        <w:tc>
          <w:tcPr>
            <w:tcW w:w="2003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 xml:space="preserve">اسنادي </w:t>
            </w:r>
            <w:r w:rsidRPr="004C0153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C0153">
              <w:rPr>
                <w:rFonts w:hint="cs"/>
                <w:sz w:val="18"/>
                <w:szCs w:val="18"/>
                <w:rtl/>
              </w:rPr>
              <w:t>كتابخانه اي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ميداني ( دريافت اطلاعات از اداره جهاد كشاورزي، مراكز خدمات جهاد كشاورزي،  اداره گمرك، بازرگاني و ... )</w:t>
            </w:r>
          </w:p>
        </w:tc>
        <w:tc>
          <w:tcPr>
            <w:tcW w:w="297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استفاده از نرم افزار</w:t>
            </w:r>
            <w:r w:rsidRPr="004C0153">
              <w:rPr>
                <w:rFonts w:ascii="Calibri" w:hAnsi="Calibri"/>
                <w:sz w:val="18"/>
                <w:szCs w:val="18"/>
              </w:rPr>
              <w:t>Excel</w:t>
            </w:r>
            <w:r w:rsidRPr="004C0153">
              <w:rPr>
                <w:rFonts w:hint="cs"/>
                <w:sz w:val="18"/>
                <w:szCs w:val="18"/>
                <w:rtl/>
              </w:rPr>
              <w:t xml:space="preserve"> جهت استخراج داده هاي مورد نياز از اطلاعات ستادي و ميداني</w:t>
            </w:r>
          </w:p>
          <w:p w:rsidR="000D0CB6" w:rsidRPr="004C0153" w:rsidRDefault="000D0CB6" w:rsidP="003C3A95">
            <w:pPr>
              <w:pStyle w:val="a2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پرسشنامه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مصاحبه</w:t>
            </w:r>
          </w:p>
        </w:tc>
        <w:tc>
          <w:tcPr>
            <w:tcW w:w="252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-تحليل پيوندهاي توليدي بخش كشاورزي بين مراكز سكونتگاهي و ميزان قدرت پيوند بين آنها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 xml:space="preserve">- تحليل سطح توسعه يافتگي و گستردگي فعاليت هاي بخش كشاورزي در </w:t>
            </w:r>
            <w:r>
              <w:rPr>
                <w:rFonts w:hint="cs"/>
                <w:sz w:val="18"/>
                <w:szCs w:val="18"/>
                <w:rtl/>
              </w:rPr>
              <w:t>بخش / دهستان</w:t>
            </w:r>
            <w:r w:rsidRPr="004C0153">
              <w:rPr>
                <w:rFonts w:hint="cs"/>
                <w:sz w:val="18"/>
                <w:szCs w:val="18"/>
                <w:rtl/>
              </w:rPr>
              <w:t xml:space="preserve"> مورد مطالعه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 xml:space="preserve">- شناخت و تحليل سطح توسعه يافتگي مراكز سكونتگاهي </w:t>
            </w:r>
            <w:r>
              <w:rPr>
                <w:rFonts w:hint="cs"/>
                <w:sz w:val="18"/>
                <w:szCs w:val="18"/>
                <w:rtl/>
              </w:rPr>
              <w:t>بخش / دهستان</w:t>
            </w:r>
            <w:r w:rsidRPr="004C0153">
              <w:rPr>
                <w:rFonts w:hint="cs"/>
                <w:sz w:val="18"/>
                <w:szCs w:val="18"/>
                <w:rtl/>
              </w:rPr>
              <w:t xml:space="preserve"> در تأمين نيازهاي توليدي بخش كشاورزي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</w:tbl>
    <w:p w:rsidR="000D0CB6" w:rsidRDefault="000D0CB6" w:rsidP="000D0CB6">
      <w:pPr>
        <w:bidi/>
        <w:rPr>
          <w:rtl/>
        </w:rPr>
      </w:pPr>
    </w:p>
    <w:p w:rsidR="000D0CB6" w:rsidRDefault="003C3A95" w:rsidP="00B17B59">
      <w:pPr>
        <w:pStyle w:val="jadvalha"/>
      </w:pPr>
      <w:bookmarkStart w:id="64" w:name="_Toc536519702"/>
      <w:r>
        <w:rPr>
          <w:rFonts w:hint="cs"/>
          <w:rtl/>
        </w:rPr>
        <w:lastRenderedPageBreak/>
        <w:t xml:space="preserve">ادامه </w:t>
      </w:r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Pr="004B30EF">
        <w:rPr>
          <w:rFonts w:hint="cs"/>
          <w:rtl/>
        </w:rPr>
        <w:t xml:space="preserve">): </w:t>
      </w:r>
      <w:r w:rsidRPr="00A41FF6">
        <w:rPr>
          <w:rFonts w:hint="cs"/>
          <w:rtl/>
        </w:rPr>
        <w:t>بررسی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اسناد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توصیف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تحلیل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وضع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موجود</w:t>
      </w:r>
      <w:bookmarkEnd w:id="64"/>
    </w:p>
    <w:tbl>
      <w:tblPr>
        <w:tblStyle w:val="Style5"/>
        <w:bidiVisual/>
        <w:tblW w:w="13865" w:type="dxa"/>
        <w:jc w:val="center"/>
        <w:tblLook w:val="04A0" w:firstRow="1" w:lastRow="0" w:firstColumn="1" w:lastColumn="0" w:noHBand="0" w:noVBand="1"/>
      </w:tblPr>
      <w:tblGrid>
        <w:gridCol w:w="915"/>
        <w:gridCol w:w="4860"/>
        <w:gridCol w:w="1710"/>
        <w:gridCol w:w="2610"/>
        <w:gridCol w:w="2520"/>
        <w:gridCol w:w="1250"/>
      </w:tblGrid>
      <w:tr w:rsidR="000D0CB6" w:rsidRPr="004C0153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"/>
          <w:jc w:val="center"/>
        </w:trPr>
        <w:tc>
          <w:tcPr>
            <w:tcW w:w="915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486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17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روش ( نام/ نوع</w:t>
            </w:r>
            <w:r w:rsidRPr="004C0153">
              <w:rPr>
                <w:rFonts w:hint="cs"/>
                <w:sz w:val="18"/>
                <w:szCs w:val="18"/>
                <w:rtl/>
              </w:rPr>
              <w:t>)</w:t>
            </w:r>
          </w:p>
        </w:tc>
        <w:tc>
          <w:tcPr>
            <w:tcW w:w="26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252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توضيحات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915" w:type="dxa"/>
            <w:vMerge w:val="restart"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شناسایی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جریانات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پیوندهای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بین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سکونتگاهها</w:t>
            </w:r>
          </w:p>
        </w:tc>
        <w:tc>
          <w:tcPr>
            <w:tcW w:w="486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گردآوري اطلاعات مربوط به مبادلات كالايي و مواد اوليه صنعتي،  جريان مالي، تجهيزات و ماشين آلات صنعتي، نيروي انساني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گردآوري اطلاعات مربوط به توليد نفت و مبادلات مكربوط به آن،  جريان مالي، تجهيزات و تأسيسات نفتي، نيروي انساني  بخش نفت و ...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گردآوري اطلاعات مربوط به مراكز سكونتگاهي و  بازاري عرضه و فروش توليدات صنعتي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گردآوري اطلاعات  مبادلات گمركي ( اقلام صنعتي وارد و خارج شده به تفكيك مبدأ و مقصد )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 xml:space="preserve">گردآوري جريان هاي ورودي و خروجي ( مواد اوليه و كالاها، درآمد و سرمايه ) بخش صنعت سكونتگاه هاي </w:t>
            </w:r>
            <w:r>
              <w:rPr>
                <w:rFonts w:hint="cs"/>
                <w:sz w:val="18"/>
                <w:szCs w:val="18"/>
                <w:rtl/>
              </w:rPr>
              <w:t>بخش / دهستان</w:t>
            </w:r>
          </w:p>
        </w:tc>
        <w:tc>
          <w:tcPr>
            <w:tcW w:w="17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 xml:space="preserve">اسنادي </w:t>
            </w:r>
            <w:r w:rsidRPr="004C0153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C0153">
              <w:rPr>
                <w:rFonts w:hint="cs"/>
                <w:sz w:val="18"/>
                <w:szCs w:val="18"/>
                <w:rtl/>
              </w:rPr>
              <w:t>كتابخانه اي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ميداني</w:t>
            </w:r>
          </w:p>
        </w:tc>
        <w:tc>
          <w:tcPr>
            <w:tcW w:w="2610" w:type="dxa"/>
            <w:vAlign w:val="center"/>
          </w:tcPr>
          <w:p w:rsidR="000D0CB6" w:rsidRPr="004C0153" w:rsidRDefault="000D0CB6" w:rsidP="003C3A95">
            <w:pPr>
              <w:pStyle w:val="a2"/>
              <w:numPr>
                <w:ilvl w:val="0"/>
                <w:numId w:val="21"/>
              </w:numPr>
              <w:ind w:left="194" w:hanging="194"/>
              <w:jc w:val="center"/>
              <w:rPr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استفاده از نرم افزار</w:t>
            </w:r>
            <w:r w:rsidRPr="004C0153">
              <w:rPr>
                <w:sz w:val="18"/>
                <w:szCs w:val="18"/>
              </w:rPr>
              <w:t>Excel</w:t>
            </w:r>
            <w:r w:rsidRPr="004C0153">
              <w:rPr>
                <w:sz w:val="18"/>
                <w:szCs w:val="18"/>
                <w:rtl/>
              </w:rPr>
              <w:t xml:space="preserve"> </w:t>
            </w:r>
            <w:r w:rsidRPr="004C0153">
              <w:rPr>
                <w:rFonts w:hint="cs"/>
                <w:sz w:val="18"/>
                <w:szCs w:val="18"/>
                <w:rtl/>
              </w:rPr>
              <w:t>جهت استخراج داده هاي مورد نياز از نتايج سرشماري عمومي نفوس و مسكن تحليل آماري داده هاي</w:t>
            </w:r>
          </w:p>
          <w:p w:rsidR="000D0CB6" w:rsidRPr="004C0153" w:rsidRDefault="000D0CB6" w:rsidP="003C3A95">
            <w:pPr>
              <w:pStyle w:val="a2"/>
              <w:numPr>
                <w:ilvl w:val="0"/>
                <w:numId w:val="21"/>
              </w:numPr>
              <w:ind w:left="194" w:hanging="194"/>
              <w:jc w:val="center"/>
              <w:rPr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پرسشنامه</w:t>
            </w:r>
          </w:p>
          <w:p w:rsidR="000D0CB6" w:rsidRPr="004C0153" w:rsidRDefault="000D0CB6" w:rsidP="003C3A95">
            <w:pPr>
              <w:pStyle w:val="a2"/>
              <w:numPr>
                <w:ilvl w:val="0"/>
                <w:numId w:val="21"/>
              </w:numPr>
              <w:ind w:left="194" w:hanging="194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مصاحبه عميق</w:t>
            </w:r>
          </w:p>
        </w:tc>
        <w:tc>
          <w:tcPr>
            <w:tcW w:w="2520" w:type="dxa"/>
            <w:vAlign w:val="center"/>
          </w:tcPr>
          <w:p w:rsidR="000D0CB6" w:rsidRPr="004C0153" w:rsidRDefault="000D0CB6" w:rsidP="003C3A95">
            <w:pPr>
              <w:pStyle w:val="a2"/>
              <w:numPr>
                <w:ilvl w:val="0"/>
                <w:numId w:val="21"/>
              </w:numPr>
              <w:ind w:left="194" w:hanging="194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شناسايي و تحليل زنجيره ها و خوشه هاي توليد و روابط بين آنها</w:t>
            </w:r>
          </w:p>
          <w:p w:rsidR="000D0CB6" w:rsidRPr="004C0153" w:rsidRDefault="000D0CB6" w:rsidP="003C3A95">
            <w:pPr>
              <w:pStyle w:val="a2"/>
              <w:numPr>
                <w:ilvl w:val="0"/>
                <w:numId w:val="21"/>
              </w:numPr>
              <w:ind w:left="194" w:hanging="194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شناخت و تحليل  روابط و مبادلات درون بخشي و بين بخشي با مراكز سكونتگاهي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915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4860" w:type="dxa"/>
            <w:vAlign w:val="center"/>
          </w:tcPr>
          <w:p w:rsidR="000D0CB6" w:rsidRPr="004C0153" w:rsidRDefault="000D0CB6" w:rsidP="003C3A95">
            <w:pPr>
              <w:pStyle w:val="a2"/>
              <w:numPr>
                <w:ilvl w:val="0"/>
                <w:numId w:val="21"/>
              </w:numPr>
              <w:tabs>
                <w:tab w:val="right" w:pos="175"/>
              </w:tabs>
              <w:ind w:left="0" w:firstLine="0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 xml:space="preserve">بررسي جريان هاي مواد اوليه و كالاها ( اقلام ورودي و خروجي، مبادلات ورودي و خروجي، منطقه اي، فرامنطقه اي </w:t>
            </w:r>
            <w:r w:rsidRPr="004C0153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C0153">
              <w:rPr>
                <w:rFonts w:hint="cs"/>
                <w:sz w:val="18"/>
                <w:szCs w:val="18"/>
                <w:rtl/>
              </w:rPr>
              <w:t xml:space="preserve"> ملي و بين المللي -  از طريق اطلاعات موجود در پايانه هاي حمل و نقل، آمارهاي ثبتي در زمينه جابجايي بين سكونتگاهي محصولات كشاورزي، صنعتي و خدماتي  )</w:t>
            </w:r>
          </w:p>
        </w:tc>
        <w:tc>
          <w:tcPr>
            <w:tcW w:w="17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 xml:space="preserve">اسنادي </w:t>
            </w:r>
            <w:r w:rsidRPr="004C0153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C0153">
              <w:rPr>
                <w:rFonts w:hint="cs"/>
                <w:sz w:val="18"/>
                <w:szCs w:val="18"/>
                <w:rtl/>
              </w:rPr>
              <w:t>كتابخانه اي و ميداني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( اطلاعات نقل و انتقالات مالي و بانكي</w:t>
            </w:r>
          </w:p>
        </w:tc>
        <w:tc>
          <w:tcPr>
            <w:tcW w:w="261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پرسشنامه</w:t>
            </w:r>
          </w:p>
        </w:tc>
        <w:tc>
          <w:tcPr>
            <w:tcW w:w="2520" w:type="dxa"/>
            <w:vAlign w:val="center"/>
          </w:tcPr>
          <w:p w:rsidR="000D0CB6" w:rsidRPr="00437352" w:rsidRDefault="000D0CB6" w:rsidP="003C3A95">
            <w:pPr>
              <w:pStyle w:val="a2"/>
              <w:tabs>
                <w:tab w:val="right" w:pos="403"/>
              </w:tabs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-</w:t>
            </w:r>
            <w:r w:rsidRPr="00437352">
              <w:rPr>
                <w:rFonts w:hint="cs"/>
                <w:sz w:val="18"/>
                <w:szCs w:val="18"/>
                <w:rtl/>
              </w:rPr>
              <w:t xml:space="preserve">تعين و بررسي جريانات كالا و خدمات بين مراكز سكونتگاهي درون و برون </w:t>
            </w:r>
            <w:r>
              <w:rPr>
                <w:rFonts w:hint="cs"/>
                <w:sz w:val="18"/>
                <w:szCs w:val="18"/>
                <w:rtl/>
              </w:rPr>
              <w:t>بخش</w:t>
            </w:r>
            <w:r w:rsidRPr="00437352">
              <w:rPr>
                <w:rFonts w:hint="cs"/>
                <w:sz w:val="18"/>
                <w:szCs w:val="18"/>
                <w:rtl/>
              </w:rPr>
              <w:t xml:space="preserve"> و در نهايت تدوين پيوندهاي اقتصادي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915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486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بررسي و تحليل جريان هاي ورودي و خروجي "درآمد و سرمايه "  سكونتگاه هاي محدوده مطالعاتي با بقيه سكونتگاه هاي منطقه اي ( استاني )، ملي و.. مورد بررسي قرار مي گيرد.</w:t>
            </w:r>
          </w:p>
        </w:tc>
        <w:tc>
          <w:tcPr>
            <w:tcW w:w="17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 xml:space="preserve">اسنادي </w:t>
            </w:r>
            <w:r w:rsidRPr="004C0153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C0153">
              <w:rPr>
                <w:rFonts w:hint="cs"/>
                <w:sz w:val="18"/>
                <w:szCs w:val="18"/>
                <w:rtl/>
              </w:rPr>
              <w:t xml:space="preserve"> كتابخانه اي</w:t>
            </w:r>
          </w:p>
        </w:tc>
        <w:tc>
          <w:tcPr>
            <w:tcW w:w="261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( اطلاعات نقل و انتقالات مالي و بانكي )</w:t>
            </w:r>
          </w:p>
        </w:tc>
        <w:tc>
          <w:tcPr>
            <w:tcW w:w="252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-</w:t>
            </w:r>
            <w:r w:rsidRPr="00437352">
              <w:rPr>
                <w:rFonts w:hint="cs"/>
                <w:sz w:val="18"/>
                <w:szCs w:val="18"/>
                <w:rtl/>
              </w:rPr>
              <w:t>شناخت و تحليل جريان ها و پيوندهاي سرمايه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915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486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گردآوري اطلاعات مربوط به مبادلات الكترونيك ( كالا، پول، اطلاعات و ... ) بين سكونتگاهي و كميت و كيفيت آن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 xml:space="preserve">گردآوري اطلاعات مراكز </w:t>
            </w:r>
            <w:r w:rsidRPr="004C0153">
              <w:rPr>
                <w:sz w:val="18"/>
                <w:szCs w:val="18"/>
              </w:rPr>
              <w:t>ICT</w:t>
            </w:r>
            <w:r w:rsidRPr="004C0153">
              <w:rPr>
                <w:rFonts w:hint="cs"/>
                <w:sz w:val="18"/>
                <w:szCs w:val="18"/>
                <w:rtl/>
              </w:rPr>
              <w:t xml:space="preserve"> روستايي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گردآوري اطلاعات مربوط به مبادلات بين مراكز توليد علم نظير دانشگاه ها و پارك هاي علم و فن آوري مستقر در سكونتگاه ها</w:t>
            </w:r>
          </w:p>
        </w:tc>
        <w:tc>
          <w:tcPr>
            <w:tcW w:w="17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 xml:space="preserve">اسنادي </w:t>
            </w:r>
            <w:r w:rsidRPr="004C0153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C0153">
              <w:rPr>
                <w:rFonts w:hint="cs"/>
                <w:sz w:val="18"/>
                <w:szCs w:val="18"/>
                <w:rtl/>
              </w:rPr>
              <w:t xml:space="preserve"> كتابخانه اي</w:t>
            </w:r>
          </w:p>
        </w:tc>
        <w:tc>
          <w:tcPr>
            <w:tcW w:w="26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استفاده از نرم افزار</w:t>
            </w:r>
            <w:r w:rsidRPr="004C0153">
              <w:rPr>
                <w:rFonts w:ascii="Calibri" w:hAnsi="Calibri"/>
                <w:sz w:val="18"/>
                <w:szCs w:val="18"/>
              </w:rPr>
              <w:t>Excel</w:t>
            </w:r>
            <w:r w:rsidRPr="004C0153">
              <w:rPr>
                <w:rFonts w:hint="cs"/>
                <w:sz w:val="18"/>
                <w:szCs w:val="18"/>
                <w:rtl/>
              </w:rPr>
              <w:t xml:space="preserve"> جهت استخراج داده هاي مورد نياز از اطلاعات دريافتي از شركت فن آوري اطلاعات و ارتباطات، بانكها، اداره بازرگاني، مراكز علمي </w:t>
            </w:r>
            <w:r w:rsidRPr="004C0153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C0153">
              <w:rPr>
                <w:rFonts w:hint="cs"/>
                <w:sz w:val="18"/>
                <w:szCs w:val="18"/>
                <w:rtl/>
              </w:rPr>
              <w:t xml:space="preserve"> پژوهشي و تحقيقاتي</w:t>
            </w:r>
          </w:p>
        </w:tc>
        <w:tc>
          <w:tcPr>
            <w:tcW w:w="252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cs"/>
                <w:sz w:val="18"/>
                <w:szCs w:val="18"/>
                <w:rtl/>
              </w:rPr>
              <w:t>-</w:t>
            </w:r>
            <w:r w:rsidRPr="004C0153">
              <w:rPr>
                <w:rFonts w:hint="cs"/>
                <w:sz w:val="18"/>
                <w:szCs w:val="18"/>
                <w:rtl/>
              </w:rPr>
              <w:t>شناخت و تحليل ميزان و نحوه استفاده از انواع تكنولوژي در عرصه فعاليت هاي مراكز سكونتگاهي و استفاده از نتايج آن در پيش بيني ساختار فضايي سكونتگاه ها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تحليل پيوندهاي بين سكونتگاهي داراي منشأ تكنولوژيك</w:t>
            </w:r>
          </w:p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</w:tbl>
    <w:p w:rsidR="000D0CB6" w:rsidRDefault="000D0CB6" w:rsidP="000D0CB6">
      <w:pPr>
        <w:bidi/>
        <w:rPr>
          <w:rtl/>
        </w:rPr>
      </w:pPr>
    </w:p>
    <w:p w:rsidR="000D0CB6" w:rsidRDefault="000D0CB6">
      <w:pPr>
        <w:spacing w:after="200" w:line="276" w:lineRule="auto"/>
        <w:rPr>
          <w:rtl/>
          <w:lang w:bidi="fa-IR"/>
        </w:rPr>
      </w:pPr>
      <w:r>
        <w:rPr>
          <w:rtl/>
        </w:rPr>
        <w:br w:type="page"/>
      </w:r>
    </w:p>
    <w:p w:rsidR="003C3A95" w:rsidRDefault="003C3A95" w:rsidP="00B17B59">
      <w:pPr>
        <w:pStyle w:val="jadvalha"/>
      </w:pPr>
      <w:bookmarkStart w:id="65" w:name="_Toc536519703"/>
      <w:r>
        <w:rPr>
          <w:rFonts w:hint="cs"/>
          <w:rtl/>
        </w:rPr>
        <w:lastRenderedPageBreak/>
        <w:t xml:space="preserve">ادامه </w:t>
      </w:r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Pr="004B30EF">
        <w:rPr>
          <w:rFonts w:hint="cs"/>
          <w:rtl/>
        </w:rPr>
        <w:t xml:space="preserve">): </w:t>
      </w:r>
      <w:r w:rsidRPr="00A41FF6">
        <w:rPr>
          <w:rFonts w:hint="cs"/>
          <w:rtl/>
        </w:rPr>
        <w:t>بررسی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اسناد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توصیف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تحلیل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وضع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موجود</w:t>
      </w:r>
      <w:bookmarkEnd w:id="65"/>
    </w:p>
    <w:tbl>
      <w:tblPr>
        <w:tblStyle w:val="Style5"/>
        <w:bidiVisual/>
        <w:tblW w:w="13865" w:type="dxa"/>
        <w:jc w:val="center"/>
        <w:tblLook w:val="04A0" w:firstRow="1" w:lastRow="0" w:firstColumn="1" w:lastColumn="0" w:noHBand="0" w:noVBand="1"/>
      </w:tblPr>
      <w:tblGrid>
        <w:gridCol w:w="1635"/>
        <w:gridCol w:w="4140"/>
        <w:gridCol w:w="1710"/>
        <w:gridCol w:w="2610"/>
        <w:gridCol w:w="2520"/>
        <w:gridCol w:w="1250"/>
      </w:tblGrid>
      <w:tr w:rsidR="000D0CB6" w:rsidRPr="004C0153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"/>
          <w:jc w:val="center"/>
        </w:trPr>
        <w:tc>
          <w:tcPr>
            <w:tcW w:w="1635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414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17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روش ( نام/ نوع</w:t>
            </w:r>
            <w:r w:rsidRPr="004C0153">
              <w:rPr>
                <w:rFonts w:hint="cs"/>
                <w:sz w:val="18"/>
                <w:szCs w:val="18"/>
                <w:rtl/>
              </w:rPr>
              <w:t>)</w:t>
            </w:r>
          </w:p>
        </w:tc>
        <w:tc>
          <w:tcPr>
            <w:tcW w:w="26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252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توضيحات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635" w:type="dxa"/>
            <w:vMerge w:val="restart"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شناسایی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جریانات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پیوندهای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بین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سکونتگاهها</w:t>
            </w:r>
          </w:p>
        </w:tc>
        <w:tc>
          <w:tcPr>
            <w:tcW w:w="414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شناسايي اقوام و گروه هاي جمعيت ساكن در محدوده مطالعاتي</w:t>
            </w: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بررسي تركيب مذهبي و ديني اقوام ساكن در محدوده مطالعاتي</w:t>
            </w: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بررسي نقش قوميت در مبادلات اقتصادي</w:t>
            </w: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بررسي ارتباطات خويشاوندي، كاري در محدوده</w:t>
            </w: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بررسي ميزان مشاركت پذيري گروه هاي قومي  سكن در منطقه نسبت به ساير ساكنين</w:t>
            </w: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نقش گرايش هاي قومي در افزايش تعاملات و مراودات اجتماعي و فرهنگي با مناطق پيراموني ( منطقه اي، ملي و فراملي )</w:t>
            </w: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بررسي و نقش گروه هاي قومي در مديريت اجرايي وسياسي</w:t>
            </w: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بررسي ارتباطات فراملي گروه هاي قومي ساكن در محدوده مطالعاتي</w:t>
            </w: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 xml:space="preserve">بررسي هاي ميداني </w:t>
            </w:r>
            <w:r w:rsidRPr="00437352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37352">
              <w:rPr>
                <w:rFonts w:hint="cs"/>
                <w:sz w:val="18"/>
                <w:szCs w:val="18"/>
                <w:rtl/>
              </w:rPr>
              <w:t xml:space="preserve"> اسنادي (مطالعات انجام شده قبلي )</w:t>
            </w:r>
          </w:p>
        </w:tc>
        <w:tc>
          <w:tcPr>
            <w:tcW w:w="261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مصاحبه</w:t>
            </w: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پرسشنامه</w:t>
            </w: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تحليل كيفي</w:t>
            </w: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0D0CB6" w:rsidRPr="00437352" w:rsidRDefault="000D0CB6" w:rsidP="003C3A95">
            <w:pPr>
              <w:pStyle w:val="a2"/>
              <w:numPr>
                <w:ilvl w:val="0"/>
                <w:numId w:val="21"/>
              </w:numPr>
              <w:tabs>
                <w:tab w:val="right" w:pos="261"/>
                <w:tab w:val="left" w:pos="4320"/>
              </w:tabs>
              <w:jc w:val="center"/>
              <w:rPr>
                <w:sz w:val="18"/>
                <w:szCs w:val="18"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 xml:space="preserve">تعيين و تحليل پيوندهاي اجتماعي </w:t>
            </w:r>
            <w:r w:rsidRPr="00437352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37352">
              <w:rPr>
                <w:rFonts w:hint="cs"/>
                <w:sz w:val="18"/>
                <w:szCs w:val="18"/>
                <w:rtl/>
              </w:rPr>
              <w:t xml:space="preserve"> فرهنگي ( درون و برون </w:t>
            </w:r>
            <w:r>
              <w:rPr>
                <w:rFonts w:hint="cs"/>
                <w:sz w:val="18"/>
                <w:szCs w:val="18"/>
                <w:rtl/>
              </w:rPr>
              <w:t>بخشی</w:t>
            </w:r>
            <w:r w:rsidRPr="00437352">
              <w:rPr>
                <w:rFonts w:hint="cs"/>
                <w:sz w:val="18"/>
                <w:szCs w:val="18"/>
                <w:rtl/>
              </w:rPr>
              <w:t xml:space="preserve"> )</w:t>
            </w:r>
          </w:p>
          <w:p w:rsidR="000D0CB6" w:rsidRPr="00437352" w:rsidRDefault="000D0CB6" w:rsidP="003C3A95">
            <w:pPr>
              <w:pStyle w:val="a2"/>
              <w:tabs>
                <w:tab w:val="right" w:pos="261"/>
              </w:tabs>
              <w:jc w:val="center"/>
              <w:rPr>
                <w:sz w:val="18"/>
                <w:szCs w:val="18"/>
              </w:rPr>
            </w:pPr>
          </w:p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635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414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 xml:space="preserve">بر اساس بررسي و تحليل  جريان مواد خام و كالا ، و جريان هاي توليدي در بخش هاي كشاورزي، صنعت و خدمات  ( بند 1-4-1 ) پيوندهاي اقتصادي ميان مراكز سكونتگاهي ( درون و برون  </w:t>
            </w:r>
            <w:r>
              <w:rPr>
                <w:rFonts w:hint="cs"/>
                <w:sz w:val="18"/>
                <w:szCs w:val="18"/>
                <w:rtl/>
              </w:rPr>
              <w:t>بخشی</w:t>
            </w:r>
            <w:r w:rsidRPr="00437352">
              <w:rPr>
                <w:rFonts w:hint="cs"/>
                <w:sz w:val="18"/>
                <w:szCs w:val="18"/>
                <w:rtl/>
              </w:rPr>
              <w:t xml:space="preserve"> ) مورد تحليل و بررسي قرار خواهد گرفت .</w:t>
            </w:r>
          </w:p>
        </w:tc>
        <w:tc>
          <w:tcPr>
            <w:tcW w:w="171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 xml:space="preserve">اسنادي </w:t>
            </w:r>
            <w:r w:rsidRPr="00437352">
              <w:rPr>
                <w:rFonts w:cs="Times New Roman" w:hint="cs"/>
                <w:sz w:val="18"/>
                <w:szCs w:val="18"/>
                <w:rtl/>
              </w:rPr>
              <w:t>–</w:t>
            </w:r>
            <w:r w:rsidRPr="00437352">
              <w:rPr>
                <w:rFonts w:hint="cs"/>
                <w:sz w:val="18"/>
                <w:szCs w:val="18"/>
                <w:rtl/>
              </w:rPr>
              <w:t xml:space="preserve"> میدانی</w:t>
            </w:r>
          </w:p>
        </w:tc>
        <w:tc>
          <w:tcPr>
            <w:tcW w:w="261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252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635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414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گردآوري اطلاعات مربوط به شبكه هاي اعتباري و مالي، شبكه هاي آموزشي، پرورشي و تفريحي، شبكه هاي خدمات بهداشتي و درماني، خدمات حرفه اي و تجاري</w:t>
            </w:r>
          </w:p>
        </w:tc>
        <w:tc>
          <w:tcPr>
            <w:tcW w:w="171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اسنادی - میدانی</w:t>
            </w:r>
          </w:p>
        </w:tc>
        <w:tc>
          <w:tcPr>
            <w:tcW w:w="261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252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635" w:type="dxa"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توصیف،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تحلیل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تبیینِ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قوانین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مقررات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محدودیتساز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محدودیت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نهادی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در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توسعه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اقتصادی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اشتغالزایی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روستاهای</w:t>
            </w:r>
          </w:p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هدف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دهستان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یا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بخش</w:t>
            </w:r>
          </w:p>
        </w:tc>
        <w:tc>
          <w:tcPr>
            <w:tcW w:w="414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-دریافت نظرات، سیاست ها و برنامه های دستگاههای اجرایی در سطح بخش / دهستان  و بررسی و تحلیل سیاستها و برنامه ها و تعیین همسویی و هم افزایی آنها</w:t>
            </w:r>
          </w:p>
        </w:tc>
        <w:tc>
          <w:tcPr>
            <w:tcW w:w="1710" w:type="dxa"/>
            <w:vAlign w:val="center"/>
          </w:tcPr>
          <w:p w:rsidR="000D0CB6" w:rsidRPr="00437352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37352">
              <w:rPr>
                <w:rFonts w:hint="cs"/>
                <w:sz w:val="18"/>
                <w:szCs w:val="18"/>
                <w:rtl/>
              </w:rPr>
              <w:t>اسنادی - میدانی</w:t>
            </w:r>
          </w:p>
        </w:tc>
        <w:tc>
          <w:tcPr>
            <w:tcW w:w="26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</w:rPr>
            </w:pPr>
            <w:r>
              <w:rPr>
                <w:rFonts w:hint="cs"/>
                <w:sz w:val="18"/>
                <w:szCs w:val="18"/>
                <w:rtl/>
              </w:rPr>
              <w:t>پرسشنامه / مصاحبه ساختاری</w:t>
            </w:r>
          </w:p>
        </w:tc>
        <w:tc>
          <w:tcPr>
            <w:tcW w:w="252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-تحلیل و توصیف قوانین و مقررات محدودیت ساز و الزامات نهادی در سطح بخش / دهستان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</w:tr>
    </w:tbl>
    <w:p w:rsidR="000D0CB6" w:rsidRDefault="000D0CB6" w:rsidP="000D0CB6">
      <w:pPr>
        <w:bidi/>
        <w:rPr>
          <w:rtl/>
        </w:rPr>
      </w:pPr>
    </w:p>
    <w:p w:rsidR="000D0CB6" w:rsidRDefault="000D0CB6">
      <w:pPr>
        <w:spacing w:after="200" w:line="276" w:lineRule="auto"/>
        <w:rPr>
          <w:rtl/>
        </w:rPr>
      </w:pPr>
      <w:r>
        <w:rPr>
          <w:rtl/>
        </w:rPr>
        <w:br w:type="page"/>
      </w:r>
    </w:p>
    <w:p w:rsidR="000D0CB6" w:rsidRDefault="003C3A95" w:rsidP="00B17B59">
      <w:pPr>
        <w:pStyle w:val="jadvalha"/>
        <w:rPr>
          <w:rtl/>
        </w:rPr>
      </w:pPr>
      <w:bookmarkStart w:id="66" w:name="_Toc536519704"/>
      <w:r>
        <w:rPr>
          <w:rFonts w:hint="cs"/>
          <w:rtl/>
        </w:rPr>
        <w:lastRenderedPageBreak/>
        <w:t xml:space="preserve">ادامه </w:t>
      </w:r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Pr="004B30EF">
        <w:rPr>
          <w:rFonts w:hint="cs"/>
          <w:rtl/>
        </w:rPr>
        <w:t xml:space="preserve">): </w:t>
      </w:r>
      <w:r w:rsidRPr="00A41FF6">
        <w:rPr>
          <w:rFonts w:hint="cs"/>
          <w:rtl/>
        </w:rPr>
        <w:t>بررسی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اسناد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توصیف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تحلیل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وضع</w:t>
      </w:r>
      <w:r w:rsidRPr="00A41FF6">
        <w:rPr>
          <w:rtl/>
        </w:rPr>
        <w:t xml:space="preserve"> </w:t>
      </w:r>
      <w:r w:rsidRPr="00A41FF6">
        <w:rPr>
          <w:rFonts w:hint="cs"/>
          <w:rtl/>
        </w:rPr>
        <w:t>موجود</w:t>
      </w:r>
      <w:bookmarkEnd w:id="66"/>
    </w:p>
    <w:tbl>
      <w:tblPr>
        <w:tblStyle w:val="Style5"/>
        <w:bidiVisual/>
        <w:tblW w:w="13865" w:type="dxa"/>
        <w:jc w:val="center"/>
        <w:tblLook w:val="04A0" w:firstRow="1" w:lastRow="0" w:firstColumn="1" w:lastColumn="0" w:noHBand="0" w:noVBand="1"/>
      </w:tblPr>
      <w:tblGrid>
        <w:gridCol w:w="1275"/>
        <w:gridCol w:w="4500"/>
        <w:gridCol w:w="1710"/>
        <w:gridCol w:w="2610"/>
        <w:gridCol w:w="2520"/>
        <w:gridCol w:w="1250"/>
      </w:tblGrid>
      <w:tr w:rsidR="000D0CB6" w:rsidRPr="004C0153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"/>
          <w:jc w:val="center"/>
        </w:trPr>
        <w:tc>
          <w:tcPr>
            <w:tcW w:w="1275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450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17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روش ( نام/ نوع</w:t>
            </w:r>
            <w:r w:rsidRPr="004C0153">
              <w:rPr>
                <w:rFonts w:hint="cs"/>
                <w:sz w:val="18"/>
                <w:szCs w:val="18"/>
                <w:rtl/>
              </w:rPr>
              <w:t>)</w:t>
            </w:r>
          </w:p>
        </w:tc>
        <w:tc>
          <w:tcPr>
            <w:tcW w:w="261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252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توضيحات</w:t>
            </w: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275" w:type="dxa"/>
            <w:vMerge w:val="restart"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قابلیتها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تنگناهای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طبیعی،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اجتماعی</w:t>
            </w:r>
            <w:r w:rsidRPr="005C647B">
              <w:rPr>
                <w:sz w:val="18"/>
                <w:szCs w:val="18"/>
                <w:rtl/>
              </w:rPr>
              <w:t>-</w:t>
            </w:r>
            <w:r w:rsidRPr="005C647B">
              <w:rPr>
                <w:rFonts w:hint="cs"/>
                <w:sz w:val="18"/>
                <w:szCs w:val="18"/>
                <w:rtl/>
              </w:rPr>
              <w:t>انسانی،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زیرساختی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فضایی،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منابع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تولید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نظام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فعالیتی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جهت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تولید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عرضه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در</w:t>
            </w:r>
            <w:r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بخش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کشاورزی،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صنعت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خدمات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روستاهای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هدف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دهستان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یا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بخش</w:t>
            </w:r>
          </w:p>
        </w:tc>
        <w:tc>
          <w:tcPr>
            <w:tcW w:w="450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-سنتز و تلفیق تمام یافته های مطالعات محیطی و بوم شناختی</w:t>
            </w:r>
          </w:p>
        </w:tc>
        <w:tc>
          <w:tcPr>
            <w:tcW w:w="17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b/>
                <w:bCs/>
                <w:sz w:val="18"/>
                <w:szCs w:val="18"/>
                <w:rtl/>
              </w:rPr>
              <w:t>اسنادی</w:t>
            </w:r>
          </w:p>
        </w:tc>
        <w:tc>
          <w:tcPr>
            <w:tcW w:w="26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 w:rsidRPr="004C0153">
              <w:rPr>
                <w:rFonts w:cs="B Nazanin"/>
                <w:sz w:val="18"/>
                <w:szCs w:val="18"/>
                <w:rtl/>
              </w:rPr>
              <w:t xml:space="preserve">تحلیل توصیفی بررسی فعالیتها و روابط محیطی </w:t>
            </w:r>
            <w:r w:rsidRPr="004C0153">
              <w:rPr>
                <w:rFonts w:hint="cs"/>
                <w:sz w:val="18"/>
                <w:szCs w:val="18"/>
                <w:rtl/>
                <w:lang w:bidi="fa-IR"/>
              </w:rPr>
              <w:t>–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بوم شناختی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cs="B Nazanin"/>
                <w:b/>
                <w:bCs/>
                <w:sz w:val="18"/>
                <w:szCs w:val="18"/>
                <w:rtl/>
              </w:rPr>
              <w:t xml:space="preserve">استفاده از مدل </w:t>
            </w:r>
            <w:r w:rsidRPr="004C0153">
              <w:rPr>
                <w:rFonts w:cs="B Nazanin"/>
                <w:b/>
                <w:bCs/>
                <w:sz w:val="18"/>
                <w:szCs w:val="18"/>
              </w:rPr>
              <w:t>SWOT</w:t>
            </w:r>
            <w:r w:rsidRPr="004C0153">
              <w:rPr>
                <w:rFonts w:cs="B Nazanin"/>
                <w:b/>
                <w:bCs/>
                <w:sz w:val="18"/>
                <w:szCs w:val="18"/>
                <w:rtl/>
              </w:rPr>
              <w:t xml:space="preserve"> جهت تعیین قابلیت ها و محدودیت ها</w:t>
            </w:r>
          </w:p>
        </w:tc>
        <w:tc>
          <w:tcPr>
            <w:tcW w:w="252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-</w:t>
            </w:r>
            <w:r w:rsidRPr="004C0153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تبیین قابلیت ها و محدودیت های محیطی بوم شناختی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بخش / دهستان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"/>
          <w:jc w:val="center"/>
        </w:trPr>
        <w:tc>
          <w:tcPr>
            <w:tcW w:w="1275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450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-سنتز و تلفیق تمام یافته های مطالعات اجتماعی - فرهنگی</w:t>
            </w:r>
          </w:p>
        </w:tc>
        <w:tc>
          <w:tcPr>
            <w:tcW w:w="17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اسنادی</w:t>
            </w:r>
          </w:p>
        </w:tc>
        <w:tc>
          <w:tcPr>
            <w:tcW w:w="26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تحلیل توصیفی بررسی های انجام شده در بخش ساختار </w:t>
            </w:r>
            <w:r>
              <w:rPr>
                <w:rFonts w:cs="B Nazanin" w:hint="cs"/>
                <w:sz w:val="18"/>
                <w:szCs w:val="18"/>
                <w:rtl/>
              </w:rPr>
              <w:t>اجتماعی فرهنگی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استفاده از مدل </w:t>
            </w:r>
            <w:r w:rsidRPr="004C0153">
              <w:rPr>
                <w:rFonts w:cs="B Nazanin"/>
                <w:sz w:val="18"/>
                <w:szCs w:val="18"/>
              </w:rPr>
              <w:t>SWOT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جهت تعیین قابلیت ها و محدودیت ها</w:t>
            </w:r>
          </w:p>
        </w:tc>
        <w:tc>
          <w:tcPr>
            <w:tcW w:w="252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تبیین قابلیت ها و محدودیت های ساختار کالبدی </w:t>
            </w:r>
            <w:r>
              <w:rPr>
                <w:rFonts w:cs="B Nazanin" w:hint="cs"/>
                <w:sz w:val="18"/>
                <w:szCs w:val="18"/>
                <w:rtl/>
              </w:rPr>
              <w:t>بخش / دهستان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و استفاده از نتایج آن در تشریح ساختار </w:t>
            </w:r>
            <w:r>
              <w:rPr>
                <w:rFonts w:cs="B Nazanin" w:hint="cs"/>
                <w:sz w:val="18"/>
                <w:szCs w:val="18"/>
                <w:rtl/>
              </w:rPr>
              <w:t>اجتماعی - فرهنگی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بخش  / دهستان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trHeight w:val="77"/>
          <w:jc w:val="center"/>
        </w:trPr>
        <w:tc>
          <w:tcPr>
            <w:tcW w:w="1275" w:type="dxa"/>
            <w:vMerge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4500" w:type="dxa"/>
            <w:vAlign w:val="center"/>
          </w:tcPr>
          <w:p w:rsidR="000D0CB6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-سنتز و تلفیق تمام یافته های مطالعات اقتصادی</w:t>
            </w:r>
          </w:p>
        </w:tc>
        <w:tc>
          <w:tcPr>
            <w:tcW w:w="17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اسنادی</w:t>
            </w:r>
          </w:p>
        </w:tc>
        <w:tc>
          <w:tcPr>
            <w:tcW w:w="261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تحلیل توصیفی بررسی های انجام شده در بخش ساختار </w:t>
            </w:r>
            <w:r>
              <w:rPr>
                <w:rFonts w:cs="B Nazanin" w:hint="cs"/>
                <w:sz w:val="18"/>
                <w:szCs w:val="18"/>
                <w:rtl/>
              </w:rPr>
              <w:t>و عملکرد اقتصادی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استفاده از مدل </w:t>
            </w:r>
            <w:r w:rsidRPr="004C0153">
              <w:rPr>
                <w:rFonts w:cs="B Nazanin"/>
                <w:sz w:val="18"/>
                <w:szCs w:val="18"/>
              </w:rPr>
              <w:t>SWOT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جهت تعیین قابلیت ها و محدودیت ها</w:t>
            </w:r>
          </w:p>
        </w:tc>
        <w:tc>
          <w:tcPr>
            <w:tcW w:w="252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تبیین قابلیت ها و محدودیت های ساختار </w:t>
            </w:r>
            <w:r>
              <w:rPr>
                <w:rFonts w:cs="B Nazanin" w:hint="cs"/>
                <w:sz w:val="18"/>
                <w:szCs w:val="18"/>
                <w:rtl/>
              </w:rPr>
              <w:t>اقتصادی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بخش / دهستان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و استفاده از نتایج آن در تشریح ساختار </w:t>
            </w:r>
            <w:r>
              <w:rPr>
                <w:rFonts w:cs="B Nazanin" w:hint="cs"/>
                <w:sz w:val="18"/>
                <w:szCs w:val="18"/>
                <w:rtl/>
              </w:rPr>
              <w:t>و عملکرد اقتصادی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بخش / دهستان</w:t>
            </w:r>
          </w:p>
        </w:tc>
        <w:tc>
          <w:tcPr>
            <w:tcW w:w="125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</w:tbl>
    <w:p w:rsidR="000D0CB6" w:rsidRDefault="000D0CB6" w:rsidP="000D0CB6">
      <w:pPr>
        <w:pStyle w:val="4"/>
        <w:bidi/>
        <w:spacing w:line="240" w:lineRule="auto"/>
        <w:rPr>
          <w:rtl/>
        </w:rPr>
      </w:pPr>
    </w:p>
    <w:p w:rsidR="003C3A95" w:rsidRDefault="003C3A95" w:rsidP="000D0CB6">
      <w:pPr>
        <w:pStyle w:val="50"/>
        <w:bidi/>
        <w:spacing w:after="0" w:line="240" w:lineRule="auto"/>
        <w:rPr>
          <w:rtl/>
          <w:lang w:bidi="fa-IR"/>
        </w:rPr>
      </w:pPr>
    </w:p>
    <w:p w:rsidR="003C3A95" w:rsidRDefault="003C3A95" w:rsidP="003C3A95">
      <w:pPr>
        <w:pStyle w:val="50"/>
        <w:bidi/>
        <w:spacing w:after="0" w:line="240" w:lineRule="auto"/>
        <w:rPr>
          <w:rtl/>
          <w:lang w:bidi="fa-IR"/>
        </w:rPr>
      </w:pPr>
    </w:p>
    <w:p w:rsidR="003C3A95" w:rsidRDefault="003C3A95" w:rsidP="003C3A95">
      <w:pPr>
        <w:pStyle w:val="50"/>
        <w:bidi/>
        <w:spacing w:after="0" w:line="240" w:lineRule="auto"/>
        <w:rPr>
          <w:rtl/>
          <w:lang w:bidi="fa-IR"/>
        </w:rPr>
      </w:pPr>
    </w:p>
    <w:p w:rsidR="003C3A95" w:rsidRDefault="003C3A95" w:rsidP="003C3A95">
      <w:pPr>
        <w:pStyle w:val="50"/>
        <w:bidi/>
        <w:spacing w:after="0" w:line="240" w:lineRule="auto"/>
        <w:rPr>
          <w:rtl/>
          <w:lang w:bidi="fa-IR"/>
        </w:rPr>
      </w:pPr>
    </w:p>
    <w:p w:rsidR="003C3A95" w:rsidRDefault="003C3A95" w:rsidP="003C3A95">
      <w:pPr>
        <w:pStyle w:val="50"/>
        <w:bidi/>
        <w:spacing w:after="0" w:line="240" w:lineRule="auto"/>
        <w:rPr>
          <w:rtl/>
          <w:lang w:bidi="fa-IR"/>
        </w:rPr>
      </w:pPr>
    </w:p>
    <w:p w:rsidR="003C3A95" w:rsidRDefault="003C3A95" w:rsidP="003C3A95">
      <w:pPr>
        <w:pStyle w:val="50"/>
        <w:bidi/>
        <w:spacing w:after="0" w:line="240" w:lineRule="auto"/>
        <w:rPr>
          <w:rtl/>
          <w:lang w:bidi="fa-IR"/>
        </w:rPr>
      </w:pPr>
    </w:p>
    <w:p w:rsidR="003C3A95" w:rsidRDefault="003C3A95" w:rsidP="003C3A95">
      <w:pPr>
        <w:pStyle w:val="50"/>
        <w:bidi/>
        <w:spacing w:after="0" w:line="240" w:lineRule="auto"/>
        <w:rPr>
          <w:rtl/>
          <w:lang w:bidi="fa-IR"/>
        </w:rPr>
      </w:pPr>
    </w:p>
    <w:p w:rsidR="003C3A95" w:rsidRDefault="003C3A95" w:rsidP="003C3A95">
      <w:pPr>
        <w:pStyle w:val="50"/>
        <w:bidi/>
        <w:spacing w:after="0" w:line="240" w:lineRule="auto"/>
        <w:rPr>
          <w:rtl/>
          <w:lang w:bidi="fa-IR"/>
        </w:rPr>
      </w:pPr>
    </w:p>
    <w:p w:rsidR="003C3A95" w:rsidRDefault="003C3A95" w:rsidP="003C3A95">
      <w:pPr>
        <w:pStyle w:val="50"/>
        <w:bidi/>
        <w:spacing w:after="0" w:line="240" w:lineRule="auto"/>
        <w:rPr>
          <w:rtl/>
          <w:lang w:bidi="fa-IR"/>
        </w:rPr>
      </w:pPr>
    </w:p>
    <w:p w:rsidR="003C3A95" w:rsidRDefault="003C3A95" w:rsidP="003C3A95">
      <w:pPr>
        <w:pStyle w:val="50"/>
        <w:bidi/>
        <w:spacing w:after="0" w:line="240" w:lineRule="auto"/>
        <w:rPr>
          <w:rtl/>
          <w:lang w:bidi="fa-IR"/>
        </w:rPr>
      </w:pPr>
    </w:p>
    <w:p w:rsidR="003C3A95" w:rsidRDefault="003C3A95" w:rsidP="003C3A95">
      <w:pPr>
        <w:pStyle w:val="50"/>
        <w:bidi/>
        <w:spacing w:after="0" w:line="240" w:lineRule="auto"/>
        <w:rPr>
          <w:rtl/>
          <w:lang w:bidi="fa-IR"/>
        </w:rPr>
      </w:pPr>
    </w:p>
    <w:p w:rsidR="003C3A95" w:rsidRDefault="003C3A95" w:rsidP="003C3A95">
      <w:pPr>
        <w:pStyle w:val="50"/>
        <w:bidi/>
        <w:spacing w:after="0" w:line="240" w:lineRule="auto"/>
        <w:rPr>
          <w:rtl/>
          <w:lang w:bidi="fa-IR"/>
        </w:rPr>
      </w:pPr>
    </w:p>
    <w:p w:rsidR="003C3A95" w:rsidRDefault="003C3A95" w:rsidP="003C3A95">
      <w:pPr>
        <w:pStyle w:val="50"/>
        <w:bidi/>
        <w:spacing w:after="0" w:line="240" w:lineRule="auto"/>
        <w:rPr>
          <w:rtl/>
          <w:lang w:bidi="fa-IR"/>
        </w:rPr>
      </w:pPr>
    </w:p>
    <w:p w:rsidR="000D0CB6" w:rsidRPr="004C0153" w:rsidRDefault="003C3A95" w:rsidP="00B17B59">
      <w:pPr>
        <w:pStyle w:val="jadvalha"/>
        <w:rPr>
          <w:rtl/>
        </w:rPr>
      </w:pPr>
      <w:bookmarkStart w:id="67" w:name="_Toc536519705"/>
      <w:r w:rsidRPr="004B30EF">
        <w:rPr>
          <w:rFonts w:hint="cs"/>
          <w:rtl/>
        </w:rPr>
        <w:t>جدول شماره (</w:t>
      </w:r>
      <w:r w:rsidR="00B17B59">
        <w:rPr>
          <w:rFonts w:hint="cs"/>
          <w:rtl/>
        </w:rPr>
        <w:t>2</w:t>
      </w:r>
      <w:r w:rsidRPr="004B30EF">
        <w:rPr>
          <w:rFonts w:hint="cs"/>
          <w:rtl/>
        </w:rPr>
        <w:t xml:space="preserve">): </w:t>
      </w:r>
      <w:r w:rsidRPr="005C647B">
        <w:rPr>
          <w:rFonts w:hint="cs"/>
          <w:rtl/>
        </w:rPr>
        <w:t>برنامه</w:t>
      </w:r>
      <w:r w:rsidRPr="005C647B">
        <w:rPr>
          <w:rtl/>
        </w:rPr>
        <w:t xml:space="preserve"> </w:t>
      </w:r>
      <w:r w:rsidRPr="005C647B">
        <w:rPr>
          <w:rFonts w:hint="cs"/>
          <w:rtl/>
        </w:rPr>
        <w:t>توسعه</w:t>
      </w:r>
      <w:r w:rsidRPr="005C647B">
        <w:rPr>
          <w:rtl/>
        </w:rPr>
        <w:t xml:space="preserve"> </w:t>
      </w:r>
      <w:r w:rsidRPr="005C647B">
        <w:rPr>
          <w:rFonts w:hint="cs"/>
          <w:rtl/>
        </w:rPr>
        <w:t>اقتصادی</w:t>
      </w:r>
      <w:r w:rsidRPr="005C647B">
        <w:rPr>
          <w:rtl/>
        </w:rPr>
        <w:t xml:space="preserve"> </w:t>
      </w:r>
      <w:r w:rsidRPr="005C647B">
        <w:rPr>
          <w:rFonts w:hint="cs"/>
          <w:rtl/>
        </w:rPr>
        <w:t>و</w:t>
      </w:r>
      <w:r w:rsidRPr="005C647B">
        <w:rPr>
          <w:rtl/>
        </w:rPr>
        <w:t xml:space="preserve"> </w:t>
      </w:r>
      <w:r w:rsidRPr="005C647B">
        <w:rPr>
          <w:rFonts w:hint="cs"/>
          <w:rtl/>
        </w:rPr>
        <w:t>اشتغالزایی</w:t>
      </w:r>
      <w:r w:rsidRPr="005C647B">
        <w:rPr>
          <w:rtl/>
        </w:rPr>
        <w:t xml:space="preserve"> </w:t>
      </w:r>
      <w:r w:rsidRPr="005C647B">
        <w:rPr>
          <w:rFonts w:hint="cs"/>
          <w:rtl/>
        </w:rPr>
        <w:t>روستای</w:t>
      </w:r>
      <w:r w:rsidRPr="005C647B">
        <w:rPr>
          <w:rtl/>
        </w:rPr>
        <w:t xml:space="preserve"> </w:t>
      </w:r>
      <w:r w:rsidRPr="005C647B">
        <w:rPr>
          <w:rFonts w:hint="cs"/>
          <w:rtl/>
        </w:rPr>
        <w:t>هدف</w:t>
      </w:r>
      <w:bookmarkEnd w:id="67"/>
    </w:p>
    <w:tbl>
      <w:tblPr>
        <w:tblStyle w:val="Style5"/>
        <w:bidiVisual/>
        <w:tblW w:w="12971" w:type="dxa"/>
        <w:jc w:val="center"/>
        <w:tblLook w:val="04A0" w:firstRow="1" w:lastRow="0" w:firstColumn="1" w:lastColumn="0" w:noHBand="0" w:noVBand="1"/>
      </w:tblPr>
      <w:tblGrid>
        <w:gridCol w:w="1664"/>
        <w:gridCol w:w="3261"/>
        <w:gridCol w:w="1559"/>
        <w:gridCol w:w="2261"/>
        <w:gridCol w:w="2970"/>
        <w:gridCol w:w="1256"/>
      </w:tblGrid>
      <w:tr w:rsidR="000D0CB6" w:rsidRPr="004C0153" w:rsidTr="003C3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"/>
          <w:jc w:val="center"/>
        </w:trPr>
        <w:tc>
          <w:tcPr>
            <w:tcW w:w="1664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رئوس مطالب مورد بررسي</w:t>
            </w:r>
          </w:p>
        </w:tc>
        <w:tc>
          <w:tcPr>
            <w:tcW w:w="326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اقدام</w:t>
            </w:r>
          </w:p>
        </w:tc>
        <w:tc>
          <w:tcPr>
            <w:tcW w:w="155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نام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/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نوع</w:t>
            </w:r>
            <w:r w:rsidRPr="004C0153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>روش</w:t>
            </w:r>
          </w:p>
        </w:tc>
        <w:tc>
          <w:tcPr>
            <w:tcW w:w="226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تكنيك و ابزار</w:t>
            </w:r>
          </w:p>
        </w:tc>
        <w:tc>
          <w:tcPr>
            <w:tcW w:w="297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sz w:val="18"/>
                <w:szCs w:val="18"/>
                <w:rtl/>
              </w:rPr>
              <w:t>برونداد</w:t>
            </w:r>
          </w:p>
        </w:tc>
        <w:tc>
          <w:tcPr>
            <w:tcW w:w="1256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4C0153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توضیحات</w:t>
            </w:r>
          </w:p>
        </w:tc>
      </w:tr>
      <w:tr w:rsidR="000D0CB6" w:rsidRPr="004C0153" w:rsidTr="003C3A95">
        <w:trPr>
          <w:trHeight w:val="251"/>
          <w:jc w:val="center"/>
        </w:trPr>
        <w:tc>
          <w:tcPr>
            <w:tcW w:w="1664" w:type="dxa"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شناسایی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امکانسنجی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ایجاد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زنجیرههای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ارزش،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تولید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خوشه</w:t>
            </w:r>
            <w:r>
              <w:rPr>
                <w:sz w:val="18"/>
                <w:szCs w:val="18"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های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کسب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کار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در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روستای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هدف</w:t>
            </w:r>
          </w:p>
        </w:tc>
        <w:tc>
          <w:tcPr>
            <w:tcW w:w="3261" w:type="dxa"/>
            <w:vAlign w:val="center"/>
          </w:tcPr>
          <w:p w:rsidR="000D0CB6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-بررسی نحوه عرضه محصول</w:t>
            </w:r>
          </w:p>
          <w:p w:rsidR="000D0CB6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-بررسی و نحوه زنجیره تامین و عرضه محصول</w:t>
            </w:r>
          </w:p>
          <w:p w:rsidR="000D0CB6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-بررسی و تعیین بنگاههای عرضه محصول به بازار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-بررسی و تعیین نحوه عرضه محصول به بازار</w:t>
            </w:r>
          </w:p>
        </w:tc>
        <w:tc>
          <w:tcPr>
            <w:tcW w:w="155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اسنادی/میدانی</w:t>
            </w:r>
          </w:p>
        </w:tc>
        <w:tc>
          <w:tcPr>
            <w:tcW w:w="2261" w:type="dxa"/>
            <w:vAlign w:val="center"/>
          </w:tcPr>
          <w:p w:rsidR="000D0CB6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تحلیل کمی و کیفی پرسشنامه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برگزاری نشست های هم اندیشی جهت دریافت نظرات</w:t>
            </w:r>
          </w:p>
        </w:tc>
        <w:tc>
          <w:tcPr>
            <w:tcW w:w="2970" w:type="dxa"/>
            <w:vAlign w:val="center"/>
          </w:tcPr>
          <w:p w:rsidR="000D0CB6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-بررسی و تعیین بنگاههای موجود در عرضه محصول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-قابلیت های ایجاد زنجیره عرضه محصول</w:t>
            </w:r>
          </w:p>
        </w:tc>
        <w:tc>
          <w:tcPr>
            <w:tcW w:w="1256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1"/>
          <w:jc w:val="center"/>
        </w:trPr>
        <w:tc>
          <w:tcPr>
            <w:tcW w:w="1664" w:type="dxa"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شناسایی،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توصیف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اولویتبندی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قابلیتها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تنگناهای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طبیعی،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اجتماعی،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اقتصادی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فضایی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منابع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تولید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نظام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فعالیتی</w:t>
            </w:r>
          </w:p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جهت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تولید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اشتغال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روستا</w:t>
            </w:r>
          </w:p>
        </w:tc>
        <w:tc>
          <w:tcPr>
            <w:tcW w:w="326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تحلیل توصیفی بررسی های انجام شده در </w:t>
            </w:r>
            <w:r>
              <w:rPr>
                <w:rFonts w:cs="B Nazanin" w:hint="cs"/>
                <w:sz w:val="18"/>
                <w:szCs w:val="18"/>
                <w:rtl/>
              </w:rPr>
              <w:t>بررسی های محیط طبیعی، اجتماعی، اقتصادی و منابع تولید و نظام فعالیت ها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استفاده از مدل </w:t>
            </w:r>
            <w:r w:rsidRPr="004C0153">
              <w:rPr>
                <w:rFonts w:cs="B Nazanin"/>
                <w:sz w:val="18"/>
                <w:szCs w:val="18"/>
              </w:rPr>
              <w:t>SWOT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جهت تعیین قابلیت ها و محدودیت ها</w:t>
            </w:r>
          </w:p>
        </w:tc>
        <w:tc>
          <w:tcPr>
            <w:tcW w:w="155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اسنادی / میدانی(برگزاری کارگاههای مشارکتی)</w:t>
            </w:r>
          </w:p>
        </w:tc>
        <w:tc>
          <w:tcPr>
            <w:tcW w:w="226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روش های تسهیلگری و مشارکتی</w:t>
            </w:r>
          </w:p>
        </w:tc>
        <w:tc>
          <w:tcPr>
            <w:tcW w:w="2970" w:type="dxa"/>
            <w:vAlign w:val="center"/>
          </w:tcPr>
          <w:p w:rsidR="000D0CB6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</w:t>
            </w:r>
            <w:r w:rsidRPr="004C0153">
              <w:rPr>
                <w:rFonts w:cs="B Nazanin" w:hint="cs"/>
                <w:sz w:val="18"/>
                <w:szCs w:val="18"/>
                <w:rtl/>
              </w:rPr>
              <w:t xml:space="preserve"> تبیین قابلیت ها و محدودیت های ساختار </w:t>
            </w:r>
            <w:r>
              <w:rPr>
                <w:rFonts w:cs="B Nazanin" w:hint="cs"/>
                <w:sz w:val="18"/>
                <w:szCs w:val="18"/>
                <w:rtl/>
              </w:rPr>
              <w:t>های طبیعی، اجتماعی، اقتصادی و نظام فعالیتی روستاهای هدف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-الویت بندی قابلیت ها و تنگناها با مشارکت هسته های مشارکتی روستاهای هدف</w:t>
            </w:r>
          </w:p>
        </w:tc>
        <w:tc>
          <w:tcPr>
            <w:tcW w:w="1256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trHeight w:val="251"/>
          <w:jc w:val="center"/>
        </w:trPr>
        <w:tc>
          <w:tcPr>
            <w:tcW w:w="1664" w:type="dxa"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ظرفیت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شناسی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نیروی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انسانی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از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طریق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شناسایی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جوانان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سرپرستان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خانوار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جویای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کار</w:t>
            </w:r>
          </w:p>
        </w:tc>
        <w:tc>
          <w:tcPr>
            <w:tcW w:w="326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-شناسایی جوانان و سرپرستان خانوار جویای کار از طریق هسته های مشارکتی و دستگاههای اجرایی متولی</w:t>
            </w:r>
          </w:p>
        </w:tc>
        <w:tc>
          <w:tcPr>
            <w:tcW w:w="1559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اسنادی / میدانی</w:t>
            </w:r>
          </w:p>
        </w:tc>
        <w:tc>
          <w:tcPr>
            <w:tcW w:w="2261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-پرسشنامه</w:t>
            </w:r>
          </w:p>
        </w:tc>
        <w:tc>
          <w:tcPr>
            <w:tcW w:w="2970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-تحلیل و تبیین نیروی انسانی جویای کار به ویژه جوانان و سرپرستان خانوار و توانمندی های آنان</w:t>
            </w:r>
          </w:p>
        </w:tc>
        <w:tc>
          <w:tcPr>
            <w:tcW w:w="1256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0D0CB6" w:rsidRPr="004C0153" w:rsidTr="003C3A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1"/>
          <w:jc w:val="center"/>
        </w:trPr>
        <w:tc>
          <w:tcPr>
            <w:tcW w:w="1664" w:type="dxa"/>
            <w:vAlign w:val="center"/>
          </w:tcPr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شناسایی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اولویتبندی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مهمترین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ظرفیتهای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روستا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با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تاکید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بر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برندسازی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فعالیتها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خدمات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برای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تعیین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محورهای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تولید</w:t>
            </w:r>
          </w:p>
          <w:p w:rsidR="000D0CB6" w:rsidRPr="005C647B" w:rsidRDefault="000D0CB6" w:rsidP="003C3A95">
            <w:pPr>
              <w:pStyle w:val="a2"/>
              <w:jc w:val="center"/>
              <w:rPr>
                <w:sz w:val="18"/>
                <w:szCs w:val="18"/>
                <w:rtl/>
              </w:rPr>
            </w:pPr>
            <w:r w:rsidRPr="005C647B">
              <w:rPr>
                <w:rFonts w:hint="cs"/>
                <w:sz w:val="18"/>
                <w:szCs w:val="18"/>
                <w:rtl/>
              </w:rPr>
              <w:t>یا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خدمات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دارای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اولویت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و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پیشرانها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جهت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تحرک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اقتصادی</w:t>
            </w:r>
            <w:r w:rsidRPr="005C647B">
              <w:rPr>
                <w:sz w:val="18"/>
                <w:szCs w:val="18"/>
                <w:rtl/>
              </w:rPr>
              <w:t xml:space="preserve"> </w:t>
            </w:r>
            <w:r w:rsidRPr="005C647B">
              <w:rPr>
                <w:rFonts w:hint="cs"/>
                <w:sz w:val="18"/>
                <w:szCs w:val="18"/>
                <w:rtl/>
              </w:rPr>
              <w:t>روستا</w:t>
            </w:r>
          </w:p>
        </w:tc>
        <w:tc>
          <w:tcPr>
            <w:tcW w:w="3261" w:type="dxa"/>
            <w:vAlign w:val="center"/>
          </w:tcPr>
          <w:p w:rsidR="000D0CB6" w:rsidRPr="00AF651B" w:rsidRDefault="000D0CB6" w:rsidP="003C3A95">
            <w:pPr>
              <w:pStyle w:val="a2"/>
              <w:numPr>
                <w:ilvl w:val="0"/>
                <w:numId w:val="21"/>
              </w:numPr>
              <w:tabs>
                <w:tab w:val="right" w:pos="175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جمع بندي و تلفيق  داده ها و اطلاعات و مطالعات انجام شده در بخش هاي پيشين</w:t>
            </w:r>
          </w:p>
          <w:p w:rsidR="000D0CB6" w:rsidRPr="00AF651B" w:rsidRDefault="000D0CB6" w:rsidP="003C3A95">
            <w:pPr>
              <w:pStyle w:val="a2"/>
              <w:numPr>
                <w:ilvl w:val="0"/>
                <w:numId w:val="21"/>
              </w:numPr>
              <w:tabs>
                <w:tab w:val="right" w:pos="175"/>
              </w:tabs>
              <w:ind w:left="0" w:firstLine="0"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جمع بندی و تلفیق یافته های میدانی (پرسشنامه و نظرات هسته های مشارکتی</w:t>
            </w:r>
          </w:p>
        </w:tc>
        <w:tc>
          <w:tcPr>
            <w:tcW w:w="1559" w:type="dxa"/>
            <w:vAlign w:val="center"/>
          </w:tcPr>
          <w:p w:rsidR="000D0CB6" w:rsidRPr="004C0153" w:rsidRDefault="000D0CB6" w:rsidP="003C3A95">
            <w:pPr>
              <w:pStyle w:val="a2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4C0153">
              <w:rPr>
                <w:rFonts w:hint="cs"/>
                <w:sz w:val="18"/>
                <w:szCs w:val="18"/>
                <w:rtl/>
              </w:rPr>
              <w:t>اسنادي</w:t>
            </w:r>
          </w:p>
        </w:tc>
        <w:tc>
          <w:tcPr>
            <w:tcW w:w="2261" w:type="dxa"/>
            <w:vAlign w:val="center"/>
          </w:tcPr>
          <w:p w:rsidR="000D0CB6" w:rsidRPr="004C0153" w:rsidRDefault="000D0CB6" w:rsidP="003C3A95">
            <w:pPr>
              <w:pStyle w:val="a2"/>
              <w:numPr>
                <w:ilvl w:val="0"/>
                <w:numId w:val="21"/>
              </w:numPr>
              <w:tabs>
                <w:tab w:val="right" w:pos="175"/>
              </w:tabs>
              <w:ind w:left="176" w:hanging="176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rFonts w:hint="cs"/>
                <w:b/>
                <w:bCs/>
                <w:sz w:val="18"/>
                <w:szCs w:val="18"/>
                <w:rtl/>
              </w:rPr>
              <w:t xml:space="preserve">استفاده از سیستم </w:t>
            </w:r>
            <w:r w:rsidRPr="004C0153">
              <w:rPr>
                <w:b/>
                <w:bCs/>
                <w:sz w:val="18"/>
                <w:szCs w:val="18"/>
                <w:rtl/>
              </w:rPr>
              <w:t xml:space="preserve">اطلاعات جغرافیایی ( </w:t>
            </w:r>
            <w:r w:rsidRPr="004C0153">
              <w:rPr>
                <w:b/>
                <w:bCs/>
                <w:sz w:val="18"/>
                <w:szCs w:val="18"/>
              </w:rPr>
              <w:t>GIS</w:t>
            </w:r>
            <w:r w:rsidRPr="004C0153">
              <w:rPr>
                <w:b/>
                <w:bCs/>
                <w:sz w:val="18"/>
                <w:szCs w:val="18"/>
                <w:rtl/>
              </w:rPr>
              <w:t xml:space="preserve"> و </w:t>
            </w:r>
            <w:r w:rsidRPr="004C0153">
              <w:rPr>
                <w:b/>
                <w:bCs/>
                <w:sz w:val="18"/>
                <w:szCs w:val="18"/>
              </w:rPr>
              <w:t>RS</w:t>
            </w:r>
            <w:r w:rsidRPr="004C0153">
              <w:rPr>
                <w:b/>
                <w:bCs/>
                <w:sz w:val="18"/>
                <w:szCs w:val="18"/>
                <w:rtl/>
              </w:rPr>
              <w:t xml:space="preserve"> )</w:t>
            </w:r>
          </w:p>
          <w:p w:rsidR="000D0CB6" w:rsidRPr="004C0153" w:rsidRDefault="000D0CB6" w:rsidP="003C3A95">
            <w:pPr>
              <w:pStyle w:val="a2"/>
              <w:numPr>
                <w:ilvl w:val="0"/>
                <w:numId w:val="21"/>
              </w:numPr>
              <w:tabs>
                <w:tab w:val="right" w:pos="175"/>
              </w:tabs>
              <w:ind w:left="176" w:hanging="176"/>
              <w:jc w:val="center"/>
              <w:rPr>
                <w:b/>
                <w:bCs/>
                <w:sz w:val="18"/>
                <w:szCs w:val="18"/>
              </w:rPr>
            </w:pPr>
            <w:r w:rsidRPr="004C0153">
              <w:rPr>
                <w:b/>
                <w:bCs/>
                <w:sz w:val="18"/>
                <w:szCs w:val="18"/>
                <w:rtl/>
              </w:rPr>
              <w:t>استفاده از نرم افزار</w:t>
            </w:r>
            <w:r w:rsidRPr="004C0153">
              <w:rPr>
                <w:b/>
                <w:bCs/>
                <w:sz w:val="18"/>
                <w:szCs w:val="18"/>
              </w:rPr>
              <w:t>Excel</w:t>
            </w:r>
            <w:r w:rsidRPr="004C0153">
              <w:rPr>
                <w:b/>
                <w:bCs/>
                <w:sz w:val="18"/>
                <w:szCs w:val="18"/>
                <w:rtl/>
              </w:rPr>
              <w:t xml:space="preserve"> جهت استخراج داده هاي مورد نياز</w:t>
            </w:r>
          </w:p>
          <w:p w:rsidR="000D0CB6" w:rsidRPr="004C0153" w:rsidRDefault="000D0CB6" w:rsidP="003C3A95">
            <w:pPr>
              <w:pStyle w:val="a2"/>
              <w:numPr>
                <w:ilvl w:val="0"/>
                <w:numId w:val="21"/>
              </w:numPr>
              <w:tabs>
                <w:tab w:val="right" w:pos="175"/>
              </w:tabs>
              <w:ind w:left="176" w:hanging="176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4C0153">
              <w:rPr>
                <w:b/>
                <w:bCs/>
                <w:sz w:val="18"/>
                <w:szCs w:val="18"/>
                <w:rtl/>
              </w:rPr>
              <w:t xml:space="preserve">تحلیل کیفی </w:t>
            </w:r>
            <w:r w:rsidRPr="004C0153">
              <w:rPr>
                <w:rFonts w:cs="Times New Roman" w:hint="cs"/>
                <w:b/>
                <w:bCs/>
                <w:sz w:val="18"/>
                <w:szCs w:val="18"/>
                <w:rtl/>
              </w:rPr>
              <w:t>–</w:t>
            </w:r>
            <w:r w:rsidRPr="004C0153">
              <w:rPr>
                <w:b/>
                <w:bCs/>
                <w:sz w:val="18"/>
                <w:szCs w:val="18"/>
                <w:rtl/>
              </w:rPr>
              <w:t xml:space="preserve"> توصيفي اطلاعات</w:t>
            </w:r>
            <w:r w:rsidRPr="004C0153">
              <w:rPr>
                <w:rFonts w:hint="cs"/>
                <w:b/>
                <w:bCs/>
                <w:sz w:val="18"/>
                <w:szCs w:val="18"/>
                <w:rtl/>
              </w:rPr>
              <w:t xml:space="preserve"> و یافته ها</w:t>
            </w:r>
          </w:p>
        </w:tc>
        <w:tc>
          <w:tcPr>
            <w:tcW w:w="2970" w:type="dxa"/>
            <w:vAlign w:val="center"/>
          </w:tcPr>
          <w:p w:rsidR="000D0CB6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-تبیین برنامه های مورد نیاز و اجرایی برای روستاهای هدف</w:t>
            </w:r>
          </w:p>
          <w:p w:rsidR="000D0CB6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-الویت بندی برنامه های پیشنهادی با همکاری هسته های مشارکتی</w:t>
            </w:r>
          </w:p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-تعیین برنامه های پیشرلن</w:t>
            </w:r>
          </w:p>
        </w:tc>
        <w:tc>
          <w:tcPr>
            <w:tcW w:w="1256" w:type="dxa"/>
            <w:vAlign w:val="center"/>
          </w:tcPr>
          <w:p w:rsidR="000D0CB6" w:rsidRPr="004C0153" w:rsidRDefault="000D0CB6" w:rsidP="003C3A95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A34309" w:rsidRPr="00A34309" w:rsidRDefault="00A34309" w:rsidP="00A34309">
      <w:pPr>
        <w:pStyle w:val="onvanha"/>
        <w:ind w:left="360"/>
        <w:rPr>
          <w:lang w:bidi="fa-IR"/>
        </w:rPr>
      </w:pPr>
    </w:p>
    <w:sectPr w:rsidR="00A34309" w:rsidRPr="00A34309" w:rsidSect="00D6175D">
      <w:pgSz w:w="16834" w:h="11909" w:orient="landscape" w:code="9"/>
      <w:pgMar w:top="1138" w:right="720" w:bottom="1699" w:left="1411" w:header="533" w:footer="432" w:gutter="0"/>
      <w:pgNumType w:start="73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952" w:rsidRDefault="00093952">
      <w:r>
        <w:separator/>
      </w:r>
    </w:p>
  </w:endnote>
  <w:endnote w:type="continuationSeparator" w:id="0">
    <w:p w:rsidR="00093952" w:rsidRDefault="00093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PT.Lotus">
    <w:altName w:val="Symbol"/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PT Lotus">
    <w:altName w:val="Symbol"/>
    <w:charset w:val="02"/>
    <w:family w:val="auto"/>
    <w:pitch w:val="variable"/>
    <w:sig w:usb0="00000000" w:usb1="10000000" w:usb2="00000000" w:usb3="00000000" w:csb0="8000000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2  Mitra"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oy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F6" w:rsidRDefault="00A41FF6" w:rsidP="00DE13C7">
    <w:pPr>
      <w:pStyle w:val="Footer"/>
      <w:framePr w:wrap="around" w:vAnchor="text" w:hAnchor="tex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A41FF6" w:rsidRDefault="00A41FF6" w:rsidP="00DE13C7">
    <w:pPr>
      <w:pStyle w:val="Footer"/>
      <w:ind w:right="360" w:firstLine="360"/>
    </w:pPr>
  </w:p>
  <w:p w:rsidR="00A41FF6" w:rsidRDefault="00A41FF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0"/>
        <w:szCs w:val="20"/>
        <w:rtl/>
      </w:rPr>
      <w:id w:val="-19422938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41FF6" w:rsidRPr="009E3002" w:rsidRDefault="00A41FF6" w:rsidP="00D6175D">
        <w:pPr>
          <w:pStyle w:val="Footer"/>
          <w:bidi/>
          <w:jc w:val="center"/>
          <w:rPr>
            <w:rFonts w:cs="B Nazanin"/>
            <w:sz w:val="20"/>
            <w:szCs w:val="20"/>
          </w:rPr>
        </w:pPr>
        <w:r w:rsidRPr="009E3002">
          <w:rPr>
            <w:rFonts w:cs="B Nazanin"/>
            <w:sz w:val="20"/>
            <w:szCs w:val="20"/>
          </w:rPr>
          <w:fldChar w:fldCharType="begin"/>
        </w:r>
        <w:r w:rsidRPr="009E3002">
          <w:rPr>
            <w:rFonts w:cs="B Nazanin"/>
            <w:sz w:val="20"/>
            <w:szCs w:val="20"/>
          </w:rPr>
          <w:instrText xml:space="preserve"> PAGE   \* MERGEFORMAT </w:instrText>
        </w:r>
        <w:r w:rsidRPr="009E3002">
          <w:rPr>
            <w:rFonts w:cs="B Nazanin"/>
            <w:sz w:val="20"/>
            <w:szCs w:val="20"/>
          </w:rPr>
          <w:fldChar w:fldCharType="separate"/>
        </w:r>
        <w:r w:rsidR="00C04EAF">
          <w:rPr>
            <w:rFonts w:cs="B Nazanin" w:hint="eastAsia"/>
            <w:noProof/>
            <w:sz w:val="20"/>
            <w:szCs w:val="20"/>
            <w:rtl/>
          </w:rPr>
          <w:t>أ‌</w:t>
        </w:r>
        <w:r w:rsidRPr="009E3002">
          <w:rPr>
            <w:rFonts w:cs="B Nazanin"/>
            <w:noProof/>
            <w:sz w:val="20"/>
            <w:szCs w:val="20"/>
          </w:rPr>
          <w:fldChar w:fldCharType="end"/>
        </w:r>
      </w:p>
    </w:sdtContent>
  </w:sdt>
  <w:p w:rsidR="00A41FF6" w:rsidRDefault="00A41FF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952" w:rsidRDefault="00093952">
      <w:r>
        <w:separator/>
      </w:r>
    </w:p>
  </w:footnote>
  <w:footnote w:type="continuationSeparator" w:id="0">
    <w:p w:rsidR="00093952" w:rsidRDefault="000939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F6" w:rsidRDefault="00A41FF6">
    <w:pPr>
      <w:pStyle w:val="Header"/>
    </w:pPr>
  </w:p>
  <w:p w:rsidR="00A41FF6" w:rsidRDefault="00A41FF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F6" w:rsidRDefault="00A41FF6" w:rsidP="00DE13C7">
    <w:pPr>
      <w:bidi/>
      <w:rPr>
        <w:rFonts w:cs="B Davat"/>
        <w:lang w:bidi="fa-IR"/>
      </w:rPr>
    </w:pPr>
    <w:r>
      <w:rPr>
        <w:rFonts w:cs="B Davat"/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48BFDFCC" wp14:editId="03F96104">
              <wp:simplePos x="0" y="0"/>
              <wp:positionH relativeFrom="column">
                <wp:posOffset>-266700</wp:posOffset>
              </wp:positionH>
              <wp:positionV relativeFrom="paragraph">
                <wp:posOffset>8255</wp:posOffset>
              </wp:positionV>
              <wp:extent cx="6765290" cy="9829800"/>
              <wp:effectExtent l="15240" t="13335" r="10795" b="15240"/>
              <wp:wrapNone/>
              <wp:docPr id="3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5290" cy="9829800"/>
                        <a:chOff x="717" y="674"/>
                        <a:chExt cx="10654" cy="15480"/>
                      </a:xfrm>
                    </wpg:grpSpPr>
                    <wps:wsp>
                      <wps:cNvPr id="35" name="Line 2"/>
                      <wps:cNvCnPr/>
                      <wps:spPr bwMode="auto">
                        <a:xfrm>
                          <a:off x="11011" y="674"/>
                          <a:ext cx="0" cy="151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Rectangle 3"/>
                      <wps:cNvSpPr>
                        <a:spLocks noChangeArrowheads="1"/>
                      </wps:cNvSpPr>
                      <wps:spPr bwMode="auto">
                        <a:xfrm>
                          <a:off x="10620" y="857"/>
                          <a:ext cx="540" cy="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Rectangle 4"/>
                      <wps:cNvSpPr>
                        <a:spLocks noChangeArrowheads="1"/>
                      </wps:cNvSpPr>
                      <wps:spPr bwMode="auto">
                        <a:xfrm>
                          <a:off x="10797" y="764"/>
                          <a:ext cx="540" cy="2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6B74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Rectangle 5"/>
                      <wps:cNvSpPr>
                        <a:spLocks noChangeArrowheads="1"/>
                      </wps:cNvSpPr>
                      <wps:spPr bwMode="auto">
                        <a:xfrm rot="5400000">
                          <a:off x="10752" y="989"/>
                          <a:ext cx="540" cy="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Line 6"/>
                      <wps:cNvCnPr/>
                      <wps:spPr bwMode="auto">
                        <a:xfrm>
                          <a:off x="751" y="1034"/>
                          <a:ext cx="106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Line 7"/>
                      <wps:cNvCnPr/>
                      <wps:spPr bwMode="auto">
                        <a:xfrm>
                          <a:off x="3417" y="15794"/>
                          <a:ext cx="738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A42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Rectangle 8"/>
                      <wps:cNvSpPr>
                        <a:spLocks noChangeArrowheads="1"/>
                      </wps:cNvSpPr>
                      <wps:spPr bwMode="auto">
                        <a:xfrm rot="5400000">
                          <a:off x="10842" y="15839"/>
                          <a:ext cx="360" cy="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Line 9"/>
                      <wps:cNvCnPr/>
                      <wps:spPr bwMode="auto">
                        <a:xfrm>
                          <a:off x="3417" y="15974"/>
                          <a:ext cx="738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A42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10"/>
                      <wps:cNvCnPr/>
                      <wps:spPr bwMode="auto">
                        <a:xfrm>
                          <a:off x="3417" y="16154"/>
                          <a:ext cx="738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A42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Line 11"/>
                      <wps:cNvCnPr/>
                      <wps:spPr bwMode="auto">
                        <a:xfrm>
                          <a:off x="717" y="15794"/>
                          <a:ext cx="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A42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Line 12"/>
                      <wps:cNvCnPr/>
                      <wps:spPr bwMode="auto">
                        <a:xfrm>
                          <a:off x="717" y="15974"/>
                          <a:ext cx="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A42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Line 13"/>
                      <wps:cNvCnPr/>
                      <wps:spPr bwMode="auto">
                        <a:xfrm>
                          <a:off x="717" y="16154"/>
                          <a:ext cx="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A420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Picture 14" descr="final logo f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7" y="15529"/>
                          <a:ext cx="1800" cy="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C92FF2" id="Group 34" o:spid="_x0000_s1026" style="position:absolute;margin-left:-21pt;margin-top:.65pt;width:532.7pt;height:774pt;z-index:251654144" coordorigin="717,674" coordsize="10654,15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">
              <v:line id="Line 2" o:spid="_x0000_s1027" style="position:absolute;visibility:visible;mso-wrap-style:square" from="11011,674" to="11011,15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ZsM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cGbDDAAAA2wAAAA8AAAAAAAAAAAAA&#10;AAAAoQIAAGRycy9kb3ducmV2LnhtbFBLBQYAAAAABAAEAPkAAACRAwAAAAA=&#10;" strokeweight="1pt"/>
              <v:rect id="Rectangle 3" o:spid="_x0000_s1028" style="position:absolute;left:10620;top:857;width:54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0tTMMA&#10;AADbAAAADwAAAGRycy9kb3ducmV2LnhtbESPzW7CMBCE75V4B2srcStOQaElYBCC/sCxlAu3VbzE&#10;EfE6ireQvn1dqVKPo5n5RrNY9b5RV+piHdjA4ygDRVwGW3Nl4Pj5+vAMKgqyxSYwGfimCKvl4G6B&#10;hQ03/qDrQSqVIBwLNOBE2kLrWDryGEehJU7eOXQeJcmu0rbDW4L7Ro+zbKo91pwWHLa0cVReDl/e&#10;wFbe85nk/u2lfpJT7/I8jsu9McP7fj0HJdTLf/ivvbMGJlP4/ZJ+gF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0tTMMAAADbAAAADwAAAAAAAAAAAAAAAACYAgAAZHJzL2Rv&#10;d25yZXYueG1sUEsFBgAAAAAEAAQA9QAAAIgDAAAAAA==&#10;" fillcolor="black" strokeweight=".5pt"/>
              <v:rect id="Rectangle 4" o:spid="_x0000_s1029" style="position:absolute;left:10797;top:764;width:54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BX8UA&#10;AADbAAAADwAAAGRycy9kb3ducmV2LnhtbESP3WoCMRSE7wt9h3AKvavZtrTKapSitiwUL/x5gMPm&#10;uBtMTrZJqqtPbwoFL4eZ+YaZzHpnxZFCNJ4VPA8KEMS114YbBbvt59MIREzIGq1nUnCmCLPp/d0E&#10;S+1PvKbjJjUiQziWqKBNqSuljHVLDuPAd8TZ2/vgMGUZGqkDnjLcWflSFO/SoeG80GJH85bqw+bX&#10;KbDVT1h5e3lbfI0WZnlemup7NVfq8aH/GINI1Kdb+L9daQWvQ/j7kn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IFfxQAAANsAAAAPAAAAAAAAAAAAAAAAAJgCAABkcnMv&#10;ZG93bnJldi54bWxQSwUGAAAAAAQABAD1AAAAigMAAAAA&#10;" fillcolor="#f6b749" stroked="f" strokeweight=".5pt">
                <v:fill rotate="t" angle="90" focus="100%" type="gradient"/>
              </v:rect>
              <v:rect id="Rectangle 5" o:spid="_x0000_s1030" style="position:absolute;left:10752;top:989;width:540;height:2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JfL0A&#10;AADbAAAADwAAAGRycy9kb3ducmV2LnhtbERPSwrCMBDdC94hjOBOUz+IVKOIIIggYvUAYzO21WZS&#10;m6j19mYhuHy8/3zZmFK8qHaFZQWDfgSCOLW64EzB+bTpTUE4j6yxtEwKPuRguWi35hhr++YjvRKf&#10;iRDCLkYFufdVLKVLczLo+rYiDtzV1gZ9gHUmdY3vEG5KOYyiiTRYcGjIsaJ1Tuk9eRoF6X1zKahZ&#10;R6eDGbrdLbGT/WOsVLfTrGYgPDX+L/65t1rBKIwN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xJJfL0AAADbAAAADwAAAAAAAAAAAAAAAACYAgAAZHJzL2Rvd25yZXYu&#10;eG1sUEsFBgAAAAAEAAQA9QAAAIIDAAAAAA==&#10;" strokeweight=".5pt"/>
              <v:line id="Line 6" o:spid="_x0000_s1031" style="position:absolute;visibility:visible;mso-wrap-style:square" from="751,1034" to="11371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ETt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E7XDAAAA2wAAAA8AAAAAAAAAAAAA&#10;AAAAoQIAAGRycy9kb3ducmV2LnhtbFBLBQYAAAAABAAEAPkAAACRAwAAAAA=&#10;" strokeweight="1pt"/>
              <v:line id="Line 7" o:spid="_x0000_s1032" style="position:absolute;visibility:visible;mso-wrap-style:square" from="3417,15794" to="10800,15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z4dsIAAADbAAAADwAAAGRycy9kb3ducmV2LnhtbERPTU8CMRC9m/gfmjHhJl0NUVkoxBgI&#10;XjQBCedhO2yX3U6btiyrv94eTDy+vO/5crCd6CnExrGCh3EBgrhyuuFawf5rff8CIiZkjZ1jUvBN&#10;EZaL25s5ltpdeUv9LtUih3AsUYFJyZdSxsqQxTh2njhzJxcspgxDLXXAaw63nXwsiidpseHcYNDT&#10;m6Gq3V2sgnMxNYf2p58cw3rTf/jp6vPZt0qN7obXGYhEQ/oX/7nftYJJXp+/5B8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z4dsIAAADbAAAADwAAAAAAAAAAAAAA&#10;AAChAgAAZHJzL2Rvd25yZXYueG1sUEsFBgAAAAAEAAQA+QAAAJADAAAAAA==&#10;" strokecolor="#3a4207" strokeweight="1pt"/>
              <v:rect id="Rectangle 8" o:spid="_x0000_s1033" style="position:absolute;left:10842;top:15839;width:360;height:2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6TnL8A&#10;AADbAAAADwAAAGRycy9kb3ducmV2LnhtbESPUQsBQRSF35X/MF3ljVmStAxJKSnJ8gOunWt32bmz&#10;dgbr3xulPJ7OOd/pzBaNKcWTaldYVjDoRyCIU6sLzhScjuveBITzyBpLy6TgTQ4W83ZrhrG2Lz7Q&#10;M/GZCBB2MSrIva9iKV2ak0HXtxVx8C62NuiDrDOpa3wFuCnlMIrG0mDBYSHHilY5pbfkYRSkt/W5&#10;oGYVHfdm6LbXxI5395FS3U6znILw1Ph/+NfeaAWjAXy/hB8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pOcvwAAANsAAAAPAAAAAAAAAAAAAAAAAJgCAABkcnMvZG93bnJl&#10;di54bWxQSwUGAAAAAAQABAD1AAAAhAMAAAAA&#10;" strokeweight=".5pt"/>
              <v:line id="Line 9" o:spid="_x0000_s1034" style="position:absolute;visibility:visible;mso-wrap-style:square" from="3417,15974" to="10800,15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LDmsUAAADbAAAADwAAAGRycy9kb3ducmV2LnhtbESPQUsDMRSE74L/ITyhN5u1FNuuTYtI&#10;S70otIrn5+a5WXfzEpJ0u/rrjVDocZiZb5jlerCd6CnExrGCu3EBgrhyuuFawfvb9nYOIiZkjZ1j&#10;UvBDEdar66slltqdeE/9IdUiQziWqMCk5EspY2XIYhw7T5y9LxcspixDLXXAU4bbTk6K4l5abDgv&#10;GPT0ZKhqD0er4LtYmI/2t59+hu2uf/GLzevMt0qNbobHBxCJhnQJn9vPWsF0Av9f8g+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LDmsUAAADbAAAADwAAAAAAAAAA&#10;AAAAAAChAgAAZHJzL2Rvd25yZXYueG1sUEsFBgAAAAAEAAQA+QAAAJMDAAAAAA==&#10;" strokecolor="#3a4207" strokeweight="1pt"/>
              <v:line id="Line 10" o:spid="_x0000_s1035" style="position:absolute;visibility:visible;mso-wrap-style:square" from="3417,16154" to="10800,16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5mAcUAAADbAAAADwAAAGRycy9kb3ducmV2LnhtbESPQUsDMRSE70L/Q3hCbzZrW9SuTUsp&#10;LXqxYBXPz81zs+7mJSTpdvXXG0HwOMzMN8xyPdhO9BRi41jB9aQAQVw53XCt4PVlf3UHIiZkjZ1j&#10;UvBFEdar0cUSS+3O/Ez9MdUiQziWqMCk5EspY2XIYpw4T5y9DxcspixDLXXAc4bbTk6L4kZabDgv&#10;GPS0NVS1x5NV8FkszFv73c/fw/6hf/KL3eHWt0qNL4fNPYhEQ/oP/7UftYL5DH6/5B8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5mAcUAAADbAAAADwAAAAAAAAAA&#10;AAAAAAChAgAAZHJzL2Rvd25yZXYueG1sUEsFBgAAAAAEAAQA+QAAAJMDAAAAAA==&#10;" strokecolor="#3a4207" strokeweight="1pt"/>
              <v:line id="Line 11" o:spid="_x0000_s1036" style="position:absolute;visibility:visible;mso-wrap-style:square" from="717,15794" to="1257,15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+dcQAAADbAAAADwAAAGRycy9kb3ducmV2LnhtbESPQUsDMRSE7wX/Q3hCb21WWdSuTYtI&#10;S70oWMXzc/PcrLt5CUm63fbXG0HwOMzMN8xyPdpeDBRi61jB1bwAQVw73XKj4P1tO7sDEROyxt4x&#10;KThRhPXqYrLESrsjv9KwT43IEI4VKjAp+UrKWBuyGOfOE2fvywWLKcvQSB3wmOG2l9dFcSMttpwX&#10;DHp6NFR3+4NV8F0szEd3HsrPsN0Nz36xebn1nVLTy/HhHkSiMf2H/9pPWkFZwu+X/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/51xAAAANsAAAAPAAAAAAAAAAAA&#10;AAAAAKECAABkcnMvZG93bnJldi54bWxQSwUGAAAAAAQABAD5AAAAkgMAAAAA&#10;" strokecolor="#3a4207" strokeweight="1pt"/>
              <v:line id="Line 12" o:spid="_x0000_s1037" style="position:absolute;visibility:visible;mso-wrap-style:square" from="717,15974" to="1257,15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tb7sUAAADbAAAADwAAAGRycy9kb3ducmV2LnhtbESPQUsDMRSE70L/Q3hCbzarVGvXpqVI&#10;S71YaBXPz81zs+7mJSTpdvXXG0HwOMzMN8xiNdhO9BRi41jB9aQAQVw53XCt4PVle3UPIiZkjZ1j&#10;UvBFEVbL0cUCS+3OfKD+mGqRIRxLVGBS8qWUsTJkMU6cJ87ehwsWU5ahljrgOcNtJ2+K4k5abDgv&#10;GPT0aKhqjyer4LOYm7f2u5++h+2uf/bzzX7mW6XGl8P6AUSiIf2H/9pPWsH0Fn6/5B8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tb7sUAAADbAAAADwAAAAAAAAAA&#10;AAAAAAChAgAAZHJzL2Rvd25yZXYueG1sUEsFBgAAAAAEAAQA+QAAAJMDAAAAAA==&#10;" strokecolor="#3a4207" strokeweight="1pt"/>
              <v:line id="Line 13" o:spid="_x0000_s1038" style="position:absolute;visibility:visible;mso-wrap-style:square" from="717,16154" to="1257,16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nFmcUAAADbAAAADwAAAGRycy9kb3ducmV2LnhtbESPQUsDMRSE74L/ITyhN5tVSm3XpkXE&#10;0l4qtIrn5+a5WXfzEpJ0u/rrG0HocZiZb5jFarCd6CnExrGCu3EBgrhyuuFawfvb+nYGIiZkjZ1j&#10;UvBDEVbL66sFltqdeE/9IdUiQziWqMCk5EspY2XIYhw7T5y9LxcspixDLXXAU4bbTt4XxVRabDgv&#10;GPT0bKhqD0er4LuYm4/2t598hvWm3/n5y+uDb5Ua3QxPjyASDekS/m9vtYLJFP6+5B8gl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nFmcUAAADbAAAADwAAAAAAAAAA&#10;AAAAAAChAgAAZHJzL2Rvd25yZXYueG1sUEsFBgAAAAAEAAQA+QAAAJMDAAAAAA==&#10;" strokecolor="#3a4207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39" type="#_x0000_t75" alt="final logo far" style="position:absolute;left:1437;top:15529;width:1800;height: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9apjEAAAA2wAAAA8AAABkcnMvZG93bnJldi54bWxEj0FrAjEUhO+C/yE8oRfRbKuobI1ShaK9&#10;SKuCHh+b193FzcuSpOv67xtB8DjMzDfMfNmaSjTkfGlZweswAUGcWV1yruB4+BzMQPiArLGyTApu&#10;5GG56HbmmGp75R9q9iEXEcI+RQVFCHUqpc8KMuiHtiaO3q91BkOULpfa4TXCTSXfkmQiDZYcFwqs&#10;aV1Qdtn/GQXfXyuLdDrK0WhzaXZuMqZd/6zUS6/9eAcRqA3P8KO91QrGU7h/i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9apjEAAAA2wAAAA8AAAAAAAAAAAAAAAAA&#10;nwIAAGRycy9kb3ducmV2LnhtbFBLBQYAAAAABAAEAPcAAACQAwAAAAA=&#10;">
                <v:imagedata r:id="rId2" o:title="final logo far"/>
              </v:shape>
            </v:group>
          </w:pict>
        </mc:Fallback>
      </mc:AlternateContent>
    </w:r>
    <w:r w:rsidRPr="005948CE">
      <w:rPr>
        <w:rFonts w:cs="B Davat" w:hint="cs"/>
        <w:rtl/>
        <w:lang w:bidi="fa-IR"/>
      </w:rPr>
      <w:tab/>
    </w:r>
    <w:r w:rsidRPr="005948CE">
      <w:rPr>
        <w:rFonts w:cs="B Davat" w:hint="cs"/>
        <w:rtl/>
        <w:lang w:bidi="fa-IR"/>
      </w:rPr>
      <w:tab/>
    </w:r>
    <w:r w:rsidRPr="005948CE">
      <w:rPr>
        <w:rFonts w:cs="B Davat" w:hint="cs"/>
        <w:rtl/>
        <w:lang w:bidi="fa-IR"/>
      </w:rPr>
      <w:tab/>
    </w:r>
    <w:r w:rsidRPr="005948CE">
      <w:rPr>
        <w:rFonts w:cs="B Davat" w:hint="cs"/>
        <w:rtl/>
        <w:lang w:bidi="fa-IR"/>
      </w:rPr>
      <w:tab/>
    </w:r>
    <w:r w:rsidRPr="005948CE">
      <w:rPr>
        <w:rFonts w:cs="B Davat" w:hint="cs"/>
        <w:rtl/>
        <w:lang w:bidi="fa-IR"/>
      </w:rPr>
      <w:tab/>
    </w:r>
    <w:r w:rsidRPr="005948CE">
      <w:rPr>
        <w:rFonts w:cs="B Davat" w:hint="cs"/>
        <w:rtl/>
        <w:lang w:bidi="fa-IR"/>
      </w:rPr>
      <w:tab/>
    </w:r>
    <w:r>
      <w:rPr>
        <w:rFonts w:cs="B Davat" w:hint="cs"/>
        <w:rtl/>
        <w:lang w:bidi="fa-IR"/>
      </w:rPr>
      <w:t xml:space="preserve">     </w:t>
    </w:r>
    <w:r w:rsidRPr="005948CE">
      <w:rPr>
        <w:rFonts w:cs="B Davat" w:hint="cs"/>
        <w:rtl/>
        <w:lang w:bidi="fa-IR"/>
      </w:rPr>
      <w:tab/>
      <w:t xml:space="preserve">   </w:t>
    </w:r>
    <w:r>
      <w:rPr>
        <w:rFonts w:cs="B Davat" w:hint="cs"/>
        <w:rtl/>
        <w:lang w:bidi="fa-IR"/>
      </w:rPr>
      <w:t xml:space="preserve">        </w:t>
    </w:r>
    <w:r w:rsidRPr="005948CE">
      <w:rPr>
        <w:rFonts w:cs="B Davat" w:hint="cs"/>
        <w:rtl/>
        <w:lang w:bidi="fa-IR"/>
      </w:rPr>
      <w:t xml:space="preserve">    </w:t>
    </w:r>
    <w:r>
      <w:rPr>
        <w:rFonts w:cs="B Davat" w:hint="cs"/>
        <w:rtl/>
        <w:lang w:bidi="fa-IR"/>
      </w:rPr>
      <w:t xml:space="preserve">   </w:t>
    </w:r>
    <w:r w:rsidRPr="005948CE">
      <w:rPr>
        <w:rFonts w:cs="B Davat" w:hint="cs"/>
        <w:rtl/>
        <w:lang w:bidi="fa-IR"/>
      </w:rPr>
      <w:t xml:space="preserve">   </w:t>
    </w:r>
    <w:r>
      <w:rPr>
        <w:rFonts w:cs="B Davat" w:hint="cs"/>
        <w:noProof/>
        <w:rtl/>
        <w:lang w:bidi="fa-IR"/>
      </w:rPr>
      <w:t xml:space="preserve">                                                                                                  </w:t>
    </w:r>
  </w:p>
  <w:p w:rsidR="00A41FF6" w:rsidRPr="005948CE" w:rsidRDefault="00A41FF6" w:rsidP="00DE13C7">
    <w:pPr>
      <w:rPr>
        <w:rFonts w:cs="B Davat"/>
        <w:lang w:bidi="fa-IR"/>
      </w:rPr>
    </w:pPr>
  </w:p>
  <w:p w:rsidR="00A41FF6" w:rsidRDefault="00A41FF6" w:rsidP="00DE13C7">
    <w:pPr>
      <w:pStyle w:val="Header"/>
      <w:bidi/>
      <w:rPr>
        <w:sz w:val="20"/>
        <w:szCs w:val="20"/>
        <w:rtl/>
        <w:lang w:bidi="fa-IR"/>
      </w:rPr>
    </w:pPr>
  </w:p>
  <w:p w:rsidR="00A41FF6" w:rsidRPr="007D5E45" w:rsidRDefault="00A41FF6" w:rsidP="00DE13C7">
    <w:pPr>
      <w:pStyle w:val="Header"/>
      <w:bidi/>
      <w:rPr>
        <w:sz w:val="20"/>
        <w:szCs w:val="20"/>
        <w:lang w:bidi="fa-IR"/>
      </w:rPr>
    </w:pPr>
  </w:p>
  <w:p w:rsidR="00A41FF6" w:rsidRDefault="00A41FF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F6" w:rsidRPr="00FE1C61" w:rsidRDefault="00A41FF6" w:rsidP="00A41FF6">
    <w:pPr>
      <w:pStyle w:val="Header"/>
      <w:tabs>
        <w:tab w:val="clear" w:pos="4153"/>
        <w:tab w:val="clear" w:pos="8306"/>
        <w:tab w:val="left" w:pos="5542"/>
      </w:tabs>
      <w:bidi/>
      <w:jc w:val="lowKashida"/>
      <w:rPr>
        <w:rFonts w:cs="B Mitra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B2AE9"/>
    <w:multiLevelType w:val="hybridMultilevel"/>
    <w:tmpl w:val="D8B0863C"/>
    <w:lvl w:ilvl="0" w:tplc="54D4B2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F6FB8"/>
    <w:multiLevelType w:val="hybridMultilevel"/>
    <w:tmpl w:val="598EF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6F538F"/>
    <w:multiLevelType w:val="hybridMultilevel"/>
    <w:tmpl w:val="B30441C8"/>
    <w:lvl w:ilvl="0" w:tplc="EE46782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C3546"/>
    <w:multiLevelType w:val="hybridMultilevel"/>
    <w:tmpl w:val="8ECCA6D0"/>
    <w:lvl w:ilvl="0" w:tplc="54D4B2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362F87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532E0"/>
    <w:multiLevelType w:val="hybridMultilevel"/>
    <w:tmpl w:val="8EE6AB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721AB7E2">
      <w:start w:val="1"/>
      <w:numFmt w:val="decimal"/>
      <w:lvlText w:val="%2-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F91956"/>
    <w:multiLevelType w:val="hybridMultilevel"/>
    <w:tmpl w:val="1A080D3C"/>
    <w:lvl w:ilvl="0" w:tplc="FA008FD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A15543"/>
    <w:multiLevelType w:val="hybridMultilevel"/>
    <w:tmpl w:val="4ABA275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C506F450">
      <w:numFmt w:val="bullet"/>
      <w:lvlText w:val="-"/>
      <w:lvlJc w:val="left"/>
      <w:pPr>
        <w:ind w:left="1800" w:hanging="360"/>
      </w:pPr>
      <w:rPr>
        <w:rFonts w:ascii="Times New Roman Bold" w:eastAsia="Times New Roman" w:hAnsi="Times New Roman Bold" w:cs="B Lotus" w:hint="default"/>
        <w:sz w:val="28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F3F40BD"/>
    <w:multiLevelType w:val="hybridMultilevel"/>
    <w:tmpl w:val="A29E38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F30807"/>
    <w:multiLevelType w:val="hybridMultilevel"/>
    <w:tmpl w:val="600C2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90A10"/>
    <w:multiLevelType w:val="hybridMultilevel"/>
    <w:tmpl w:val="50925300"/>
    <w:lvl w:ilvl="0" w:tplc="9CBEB6AE">
      <w:start w:val="1"/>
      <w:numFmt w:val="bullet"/>
      <w:pStyle w:val="a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5E1B8D"/>
    <w:multiLevelType w:val="hybridMultilevel"/>
    <w:tmpl w:val="54769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3E5E9F"/>
    <w:multiLevelType w:val="hybridMultilevel"/>
    <w:tmpl w:val="80E8DF9C"/>
    <w:lvl w:ilvl="0" w:tplc="E8465F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F2E5F"/>
    <w:multiLevelType w:val="hybridMultilevel"/>
    <w:tmpl w:val="F20A2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0832B0"/>
    <w:multiLevelType w:val="hybridMultilevel"/>
    <w:tmpl w:val="6BDC502E"/>
    <w:lvl w:ilvl="0" w:tplc="091CE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F2FA3"/>
    <w:multiLevelType w:val="hybridMultilevel"/>
    <w:tmpl w:val="7182FF3C"/>
    <w:lvl w:ilvl="0" w:tplc="1FC8B99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FA26C3"/>
    <w:multiLevelType w:val="hybridMultilevel"/>
    <w:tmpl w:val="8FFADDA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C506F450">
      <w:numFmt w:val="bullet"/>
      <w:lvlText w:val="-"/>
      <w:lvlJc w:val="left"/>
      <w:pPr>
        <w:ind w:left="1800" w:hanging="360"/>
      </w:pPr>
      <w:rPr>
        <w:rFonts w:ascii="Times New Roman Bold" w:eastAsia="Times New Roman" w:hAnsi="Times New Roman Bold" w:cs="B Lotus" w:hint="default"/>
        <w:sz w:val="28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DF54DA5"/>
    <w:multiLevelType w:val="hybridMultilevel"/>
    <w:tmpl w:val="077EE2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BD760C"/>
    <w:multiLevelType w:val="hybridMultilevel"/>
    <w:tmpl w:val="E1D8A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6A2A3B"/>
    <w:multiLevelType w:val="hybridMultilevel"/>
    <w:tmpl w:val="C8D4E8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6BF0751"/>
    <w:multiLevelType w:val="hybridMultilevel"/>
    <w:tmpl w:val="DA383EF8"/>
    <w:lvl w:ilvl="0" w:tplc="94C0F6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D76E42"/>
    <w:multiLevelType w:val="hybridMultilevel"/>
    <w:tmpl w:val="3D1266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506F450">
      <w:numFmt w:val="bullet"/>
      <w:lvlText w:val="-"/>
      <w:lvlJc w:val="left"/>
      <w:pPr>
        <w:ind w:left="1800" w:hanging="360"/>
      </w:pPr>
      <w:rPr>
        <w:rFonts w:ascii="Times New Roman Bold" w:eastAsia="Times New Roman" w:hAnsi="Times New Roman Bold" w:cs="B Lotus" w:hint="default"/>
        <w:sz w:val="28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DF85D54"/>
    <w:multiLevelType w:val="hybridMultilevel"/>
    <w:tmpl w:val="462C9B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2"/>
  </w:num>
  <w:num w:numId="4">
    <w:abstractNumId w:val="13"/>
  </w:num>
  <w:num w:numId="5">
    <w:abstractNumId w:val="11"/>
  </w:num>
  <w:num w:numId="6">
    <w:abstractNumId w:val="8"/>
  </w:num>
  <w:num w:numId="7">
    <w:abstractNumId w:val="16"/>
  </w:num>
  <w:num w:numId="8">
    <w:abstractNumId w:val="5"/>
  </w:num>
  <w:num w:numId="9">
    <w:abstractNumId w:val="12"/>
  </w:num>
  <w:num w:numId="10">
    <w:abstractNumId w:val="19"/>
  </w:num>
  <w:num w:numId="11">
    <w:abstractNumId w:val="0"/>
  </w:num>
  <w:num w:numId="12">
    <w:abstractNumId w:val="3"/>
  </w:num>
  <w:num w:numId="13">
    <w:abstractNumId w:val="17"/>
  </w:num>
  <w:num w:numId="14">
    <w:abstractNumId w:val="7"/>
  </w:num>
  <w:num w:numId="15">
    <w:abstractNumId w:val="21"/>
  </w:num>
  <w:num w:numId="16">
    <w:abstractNumId w:val="10"/>
  </w:num>
  <w:num w:numId="17">
    <w:abstractNumId w:val="6"/>
  </w:num>
  <w:num w:numId="18">
    <w:abstractNumId w:val="15"/>
  </w:num>
  <w:num w:numId="19">
    <w:abstractNumId w:val="20"/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A7"/>
    <w:rsid w:val="000016C2"/>
    <w:rsid w:val="00003C3F"/>
    <w:rsid w:val="00003C43"/>
    <w:rsid w:val="00006C9B"/>
    <w:rsid w:val="00010ADF"/>
    <w:rsid w:val="000149E3"/>
    <w:rsid w:val="00017389"/>
    <w:rsid w:val="00017737"/>
    <w:rsid w:val="00020F3A"/>
    <w:rsid w:val="000212A0"/>
    <w:rsid w:val="00024E32"/>
    <w:rsid w:val="000257C6"/>
    <w:rsid w:val="000278DE"/>
    <w:rsid w:val="00031804"/>
    <w:rsid w:val="00040E4A"/>
    <w:rsid w:val="000516A1"/>
    <w:rsid w:val="00054582"/>
    <w:rsid w:val="000570EE"/>
    <w:rsid w:val="000608B4"/>
    <w:rsid w:val="0007050F"/>
    <w:rsid w:val="00070E53"/>
    <w:rsid w:val="0007337E"/>
    <w:rsid w:val="000762D8"/>
    <w:rsid w:val="00076473"/>
    <w:rsid w:val="00077329"/>
    <w:rsid w:val="00082124"/>
    <w:rsid w:val="000846D3"/>
    <w:rsid w:val="00093952"/>
    <w:rsid w:val="00097752"/>
    <w:rsid w:val="000A2133"/>
    <w:rsid w:val="000A2DCC"/>
    <w:rsid w:val="000A47D1"/>
    <w:rsid w:val="000A53D4"/>
    <w:rsid w:val="000C4419"/>
    <w:rsid w:val="000D0CB6"/>
    <w:rsid w:val="000D3845"/>
    <w:rsid w:val="000E2214"/>
    <w:rsid w:val="000E2435"/>
    <w:rsid w:val="000E3702"/>
    <w:rsid w:val="000E3782"/>
    <w:rsid w:val="000E50B2"/>
    <w:rsid w:val="000F1DD8"/>
    <w:rsid w:val="000F4989"/>
    <w:rsid w:val="000F5963"/>
    <w:rsid w:val="00102AF3"/>
    <w:rsid w:val="00106B5B"/>
    <w:rsid w:val="00115A2B"/>
    <w:rsid w:val="00115EE9"/>
    <w:rsid w:val="0012384E"/>
    <w:rsid w:val="0012579B"/>
    <w:rsid w:val="001307AF"/>
    <w:rsid w:val="0013350D"/>
    <w:rsid w:val="00134EF4"/>
    <w:rsid w:val="00135A69"/>
    <w:rsid w:val="001454D5"/>
    <w:rsid w:val="00146BAB"/>
    <w:rsid w:val="001544CD"/>
    <w:rsid w:val="001557A6"/>
    <w:rsid w:val="0015605A"/>
    <w:rsid w:val="00157262"/>
    <w:rsid w:val="00161D99"/>
    <w:rsid w:val="00162B84"/>
    <w:rsid w:val="00163DC8"/>
    <w:rsid w:val="00166D08"/>
    <w:rsid w:val="0016762F"/>
    <w:rsid w:val="001704FC"/>
    <w:rsid w:val="00170A11"/>
    <w:rsid w:val="0017386F"/>
    <w:rsid w:val="00176979"/>
    <w:rsid w:val="00176ADD"/>
    <w:rsid w:val="0018311A"/>
    <w:rsid w:val="00193BC0"/>
    <w:rsid w:val="001A19F7"/>
    <w:rsid w:val="001C05CF"/>
    <w:rsid w:val="001C2D43"/>
    <w:rsid w:val="001C68DB"/>
    <w:rsid w:val="001C730E"/>
    <w:rsid w:val="001D0C77"/>
    <w:rsid w:val="001E4E44"/>
    <w:rsid w:val="001E5246"/>
    <w:rsid w:val="001E6269"/>
    <w:rsid w:val="00200A94"/>
    <w:rsid w:val="002034BD"/>
    <w:rsid w:val="00203550"/>
    <w:rsid w:val="00210B18"/>
    <w:rsid w:val="002130E9"/>
    <w:rsid w:val="00214355"/>
    <w:rsid w:val="00215791"/>
    <w:rsid w:val="00216A76"/>
    <w:rsid w:val="0021784B"/>
    <w:rsid w:val="00221317"/>
    <w:rsid w:val="00222409"/>
    <w:rsid w:val="00233D64"/>
    <w:rsid w:val="00235023"/>
    <w:rsid w:val="00236169"/>
    <w:rsid w:val="002403BF"/>
    <w:rsid w:val="0024185F"/>
    <w:rsid w:val="00252D61"/>
    <w:rsid w:val="00253C50"/>
    <w:rsid w:val="00260287"/>
    <w:rsid w:val="00261930"/>
    <w:rsid w:val="00265B53"/>
    <w:rsid w:val="0027249D"/>
    <w:rsid w:val="00274C57"/>
    <w:rsid w:val="00281E44"/>
    <w:rsid w:val="00282E57"/>
    <w:rsid w:val="00286F83"/>
    <w:rsid w:val="002901A3"/>
    <w:rsid w:val="00291EDC"/>
    <w:rsid w:val="00294605"/>
    <w:rsid w:val="00295F2B"/>
    <w:rsid w:val="002A2BA7"/>
    <w:rsid w:val="002A2DF0"/>
    <w:rsid w:val="002A3EA1"/>
    <w:rsid w:val="002A3F47"/>
    <w:rsid w:val="002A4475"/>
    <w:rsid w:val="002C304B"/>
    <w:rsid w:val="002C4548"/>
    <w:rsid w:val="002D40BA"/>
    <w:rsid w:val="002D536F"/>
    <w:rsid w:val="002F6A5D"/>
    <w:rsid w:val="00300E43"/>
    <w:rsid w:val="00321CED"/>
    <w:rsid w:val="00323CFF"/>
    <w:rsid w:val="003247F8"/>
    <w:rsid w:val="0032681C"/>
    <w:rsid w:val="00327DDA"/>
    <w:rsid w:val="0033562E"/>
    <w:rsid w:val="00336585"/>
    <w:rsid w:val="00346582"/>
    <w:rsid w:val="00347826"/>
    <w:rsid w:val="00352977"/>
    <w:rsid w:val="00354FC5"/>
    <w:rsid w:val="00354FD2"/>
    <w:rsid w:val="003608FF"/>
    <w:rsid w:val="00363143"/>
    <w:rsid w:val="00363399"/>
    <w:rsid w:val="00365823"/>
    <w:rsid w:val="00366F7B"/>
    <w:rsid w:val="00374FE1"/>
    <w:rsid w:val="0038371E"/>
    <w:rsid w:val="00384F80"/>
    <w:rsid w:val="00385352"/>
    <w:rsid w:val="00386C5A"/>
    <w:rsid w:val="003936D0"/>
    <w:rsid w:val="003972BF"/>
    <w:rsid w:val="003A02CE"/>
    <w:rsid w:val="003A0895"/>
    <w:rsid w:val="003A0958"/>
    <w:rsid w:val="003A15AA"/>
    <w:rsid w:val="003B03F8"/>
    <w:rsid w:val="003B088B"/>
    <w:rsid w:val="003B3B1F"/>
    <w:rsid w:val="003B5EF3"/>
    <w:rsid w:val="003B6747"/>
    <w:rsid w:val="003C1283"/>
    <w:rsid w:val="003C377F"/>
    <w:rsid w:val="003C3A95"/>
    <w:rsid w:val="003C7064"/>
    <w:rsid w:val="003E1B7C"/>
    <w:rsid w:val="003E48BC"/>
    <w:rsid w:val="003E4AFB"/>
    <w:rsid w:val="003E7FA2"/>
    <w:rsid w:val="003F1D00"/>
    <w:rsid w:val="003F3113"/>
    <w:rsid w:val="003F5EF0"/>
    <w:rsid w:val="003F6AF7"/>
    <w:rsid w:val="003F700E"/>
    <w:rsid w:val="00401C02"/>
    <w:rsid w:val="00403397"/>
    <w:rsid w:val="004070CD"/>
    <w:rsid w:val="0040726D"/>
    <w:rsid w:val="004105E8"/>
    <w:rsid w:val="0041302F"/>
    <w:rsid w:val="004224E0"/>
    <w:rsid w:val="00445055"/>
    <w:rsid w:val="00447A86"/>
    <w:rsid w:val="00456A29"/>
    <w:rsid w:val="004625CF"/>
    <w:rsid w:val="004639AA"/>
    <w:rsid w:val="00463E4E"/>
    <w:rsid w:val="004645ED"/>
    <w:rsid w:val="0046490F"/>
    <w:rsid w:val="004673CD"/>
    <w:rsid w:val="00470950"/>
    <w:rsid w:val="00472AE2"/>
    <w:rsid w:val="004750C7"/>
    <w:rsid w:val="00476E80"/>
    <w:rsid w:val="00480F74"/>
    <w:rsid w:val="004829CC"/>
    <w:rsid w:val="0048592D"/>
    <w:rsid w:val="004869FC"/>
    <w:rsid w:val="00490391"/>
    <w:rsid w:val="00490545"/>
    <w:rsid w:val="0049112F"/>
    <w:rsid w:val="00492DBA"/>
    <w:rsid w:val="00493769"/>
    <w:rsid w:val="0049629C"/>
    <w:rsid w:val="004A4D40"/>
    <w:rsid w:val="004B7071"/>
    <w:rsid w:val="004B7EB0"/>
    <w:rsid w:val="004C389A"/>
    <w:rsid w:val="004C4948"/>
    <w:rsid w:val="004D2B33"/>
    <w:rsid w:val="004D2FDA"/>
    <w:rsid w:val="004D54FD"/>
    <w:rsid w:val="004D6BFB"/>
    <w:rsid w:val="004D6F70"/>
    <w:rsid w:val="004D76E8"/>
    <w:rsid w:val="004E1798"/>
    <w:rsid w:val="004E711E"/>
    <w:rsid w:val="004E7BD0"/>
    <w:rsid w:val="004F4419"/>
    <w:rsid w:val="004F51E4"/>
    <w:rsid w:val="0050065F"/>
    <w:rsid w:val="0050278F"/>
    <w:rsid w:val="0050764B"/>
    <w:rsid w:val="005141BC"/>
    <w:rsid w:val="005158B7"/>
    <w:rsid w:val="00515A32"/>
    <w:rsid w:val="00523271"/>
    <w:rsid w:val="00524884"/>
    <w:rsid w:val="00524ABD"/>
    <w:rsid w:val="005274F3"/>
    <w:rsid w:val="00537B21"/>
    <w:rsid w:val="005415F5"/>
    <w:rsid w:val="00541EEE"/>
    <w:rsid w:val="00542303"/>
    <w:rsid w:val="005537D7"/>
    <w:rsid w:val="00553893"/>
    <w:rsid w:val="00555A17"/>
    <w:rsid w:val="00555F9C"/>
    <w:rsid w:val="0056219E"/>
    <w:rsid w:val="005624EB"/>
    <w:rsid w:val="00564F16"/>
    <w:rsid w:val="00574A9B"/>
    <w:rsid w:val="00587685"/>
    <w:rsid w:val="00587D8B"/>
    <w:rsid w:val="005A1B98"/>
    <w:rsid w:val="005A3B9B"/>
    <w:rsid w:val="005B3399"/>
    <w:rsid w:val="005B45DB"/>
    <w:rsid w:val="005B4A6C"/>
    <w:rsid w:val="005B515B"/>
    <w:rsid w:val="005C6EDC"/>
    <w:rsid w:val="005D1A83"/>
    <w:rsid w:val="005D1F49"/>
    <w:rsid w:val="005E45C4"/>
    <w:rsid w:val="005E5800"/>
    <w:rsid w:val="005F348C"/>
    <w:rsid w:val="006030C6"/>
    <w:rsid w:val="00603C80"/>
    <w:rsid w:val="00603FAF"/>
    <w:rsid w:val="00604C8D"/>
    <w:rsid w:val="00610151"/>
    <w:rsid w:val="00611A68"/>
    <w:rsid w:val="00611D1A"/>
    <w:rsid w:val="00613A7C"/>
    <w:rsid w:val="0061514E"/>
    <w:rsid w:val="00616182"/>
    <w:rsid w:val="00622537"/>
    <w:rsid w:val="00624DE6"/>
    <w:rsid w:val="006279C9"/>
    <w:rsid w:val="00632C2C"/>
    <w:rsid w:val="00633017"/>
    <w:rsid w:val="00637083"/>
    <w:rsid w:val="0064036B"/>
    <w:rsid w:val="00654AA3"/>
    <w:rsid w:val="00655420"/>
    <w:rsid w:val="006557A8"/>
    <w:rsid w:val="00655927"/>
    <w:rsid w:val="006572A0"/>
    <w:rsid w:val="00666646"/>
    <w:rsid w:val="0067078A"/>
    <w:rsid w:val="00680CBF"/>
    <w:rsid w:val="00681C15"/>
    <w:rsid w:val="00686164"/>
    <w:rsid w:val="00692636"/>
    <w:rsid w:val="00696386"/>
    <w:rsid w:val="006A02F8"/>
    <w:rsid w:val="006A041F"/>
    <w:rsid w:val="006A05BA"/>
    <w:rsid w:val="006A0824"/>
    <w:rsid w:val="006A2BAC"/>
    <w:rsid w:val="006A7FC9"/>
    <w:rsid w:val="006D1A0D"/>
    <w:rsid w:val="006D7506"/>
    <w:rsid w:val="006E23E0"/>
    <w:rsid w:val="006E27D3"/>
    <w:rsid w:val="006E35C7"/>
    <w:rsid w:val="006E572B"/>
    <w:rsid w:val="006F0180"/>
    <w:rsid w:val="006F6192"/>
    <w:rsid w:val="0070049D"/>
    <w:rsid w:val="00703CA3"/>
    <w:rsid w:val="00706AE0"/>
    <w:rsid w:val="00712B32"/>
    <w:rsid w:val="0071541B"/>
    <w:rsid w:val="00721ECA"/>
    <w:rsid w:val="00727195"/>
    <w:rsid w:val="007277E3"/>
    <w:rsid w:val="0073007A"/>
    <w:rsid w:val="00732963"/>
    <w:rsid w:val="00734C57"/>
    <w:rsid w:val="0073607D"/>
    <w:rsid w:val="007403A5"/>
    <w:rsid w:val="00740FB0"/>
    <w:rsid w:val="00741DA3"/>
    <w:rsid w:val="00754E40"/>
    <w:rsid w:val="007566A9"/>
    <w:rsid w:val="00756C78"/>
    <w:rsid w:val="00765EFE"/>
    <w:rsid w:val="00766E7E"/>
    <w:rsid w:val="00772D07"/>
    <w:rsid w:val="00777244"/>
    <w:rsid w:val="00780118"/>
    <w:rsid w:val="0078196B"/>
    <w:rsid w:val="007849A0"/>
    <w:rsid w:val="00790BD9"/>
    <w:rsid w:val="00794701"/>
    <w:rsid w:val="00795735"/>
    <w:rsid w:val="00796B74"/>
    <w:rsid w:val="007A4A2E"/>
    <w:rsid w:val="007A76F0"/>
    <w:rsid w:val="007B2E5D"/>
    <w:rsid w:val="007B3BFC"/>
    <w:rsid w:val="007B4D5E"/>
    <w:rsid w:val="007B4F47"/>
    <w:rsid w:val="007B687B"/>
    <w:rsid w:val="007C1CE4"/>
    <w:rsid w:val="007C3B37"/>
    <w:rsid w:val="007C3FDE"/>
    <w:rsid w:val="007C5079"/>
    <w:rsid w:val="007C50FB"/>
    <w:rsid w:val="007C564F"/>
    <w:rsid w:val="007C6185"/>
    <w:rsid w:val="007C6A03"/>
    <w:rsid w:val="007C71B0"/>
    <w:rsid w:val="007D4084"/>
    <w:rsid w:val="007E12F3"/>
    <w:rsid w:val="007E3A43"/>
    <w:rsid w:val="007E41F7"/>
    <w:rsid w:val="007F0AA3"/>
    <w:rsid w:val="008100FD"/>
    <w:rsid w:val="0081343A"/>
    <w:rsid w:val="00817697"/>
    <w:rsid w:val="00822A68"/>
    <w:rsid w:val="00825006"/>
    <w:rsid w:val="0083212E"/>
    <w:rsid w:val="00841DAA"/>
    <w:rsid w:val="00844433"/>
    <w:rsid w:val="00846EF3"/>
    <w:rsid w:val="00850DE6"/>
    <w:rsid w:val="00860814"/>
    <w:rsid w:val="008626DC"/>
    <w:rsid w:val="00862A36"/>
    <w:rsid w:val="0086367A"/>
    <w:rsid w:val="008657D0"/>
    <w:rsid w:val="00866AD9"/>
    <w:rsid w:val="008715A8"/>
    <w:rsid w:val="0087375D"/>
    <w:rsid w:val="008820B0"/>
    <w:rsid w:val="00882E60"/>
    <w:rsid w:val="00884FFB"/>
    <w:rsid w:val="00885173"/>
    <w:rsid w:val="008905E9"/>
    <w:rsid w:val="008908BA"/>
    <w:rsid w:val="00891D98"/>
    <w:rsid w:val="00895667"/>
    <w:rsid w:val="008A165C"/>
    <w:rsid w:val="008A5BF0"/>
    <w:rsid w:val="008A7468"/>
    <w:rsid w:val="008A759C"/>
    <w:rsid w:val="008B0F32"/>
    <w:rsid w:val="008B2E5D"/>
    <w:rsid w:val="008B3BDC"/>
    <w:rsid w:val="008B438C"/>
    <w:rsid w:val="008B62A8"/>
    <w:rsid w:val="008C1588"/>
    <w:rsid w:val="008C6939"/>
    <w:rsid w:val="008C7C18"/>
    <w:rsid w:val="008C7F9F"/>
    <w:rsid w:val="008D166B"/>
    <w:rsid w:val="008D2A09"/>
    <w:rsid w:val="008E4C11"/>
    <w:rsid w:val="008F2A19"/>
    <w:rsid w:val="009032ED"/>
    <w:rsid w:val="00903EC9"/>
    <w:rsid w:val="00904AA7"/>
    <w:rsid w:val="00910875"/>
    <w:rsid w:val="009124AE"/>
    <w:rsid w:val="00913A3E"/>
    <w:rsid w:val="00926133"/>
    <w:rsid w:val="009264FF"/>
    <w:rsid w:val="00927F4C"/>
    <w:rsid w:val="0093064A"/>
    <w:rsid w:val="00941203"/>
    <w:rsid w:val="00943098"/>
    <w:rsid w:val="00944039"/>
    <w:rsid w:val="00947A4B"/>
    <w:rsid w:val="00952835"/>
    <w:rsid w:val="009562D5"/>
    <w:rsid w:val="00957C65"/>
    <w:rsid w:val="00961F2D"/>
    <w:rsid w:val="009633A1"/>
    <w:rsid w:val="00970144"/>
    <w:rsid w:val="0097236E"/>
    <w:rsid w:val="009738FE"/>
    <w:rsid w:val="00974421"/>
    <w:rsid w:val="00977C08"/>
    <w:rsid w:val="00980983"/>
    <w:rsid w:val="00981022"/>
    <w:rsid w:val="009905D1"/>
    <w:rsid w:val="00991637"/>
    <w:rsid w:val="00994286"/>
    <w:rsid w:val="00994609"/>
    <w:rsid w:val="009A17C3"/>
    <w:rsid w:val="009A4B6F"/>
    <w:rsid w:val="009A5F38"/>
    <w:rsid w:val="009B26C9"/>
    <w:rsid w:val="009B41B7"/>
    <w:rsid w:val="009C5252"/>
    <w:rsid w:val="009C6214"/>
    <w:rsid w:val="009C63A6"/>
    <w:rsid w:val="009C6AF3"/>
    <w:rsid w:val="009C770C"/>
    <w:rsid w:val="009D0E3D"/>
    <w:rsid w:val="009E2EF7"/>
    <w:rsid w:val="009E3002"/>
    <w:rsid w:val="009E6717"/>
    <w:rsid w:val="009E777F"/>
    <w:rsid w:val="009F5355"/>
    <w:rsid w:val="009F682C"/>
    <w:rsid w:val="009F7821"/>
    <w:rsid w:val="00A00872"/>
    <w:rsid w:val="00A01686"/>
    <w:rsid w:val="00A01D86"/>
    <w:rsid w:val="00A0533C"/>
    <w:rsid w:val="00A10512"/>
    <w:rsid w:val="00A10AAC"/>
    <w:rsid w:val="00A10B9D"/>
    <w:rsid w:val="00A11997"/>
    <w:rsid w:val="00A12952"/>
    <w:rsid w:val="00A17985"/>
    <w:rsid w:val="00A24836"/>
    <w:rsid w:val="00A25707"/>
    <w:rsid w:val="00A260D0"/>
    <w:rsid w:val="00A2646A"/>
    <w:rsid w:val="00A26B73"/>
    <w:rsid w:val="00A271E4"/>
    <w:rsid w:val="00A31506"/>
    <w:rsid w:val="00A34309"/>
    <w:rsid w:val="00A37FFD"/>
    <w:rsid w:val="00A41418"/>
    <w:rsid w:val="00A41FF6"/>
    <w:rsid w:val="00A42C76"/>
    <w:rsid w:val="00A508C0"/>
    <w:rsid w:val="00A57646"/>
    <w:rsid w:val="00A60B1E"/>
    <w:rsid w:val="00A65F01"/>
    <w:rsid w:val="00A75D3C"/>
    <w:rsid w:val="00A75EE1"/>
    <w:rsid w:val="00A76144"/>
    <w:rsid w:val="00A81F4B"/>
    <w:rsid w:val="00A867CD"/>
    <w:rsid w:val="00A90A0F"/>
    <w:rsid w:val="00AA08A1"/>
    <w:rsid w:val="00AA1685"/>
    <w:rsid w:val="00AA3740"/>
    <w:rsid w:val="00AA6F48"/>
    <w:rsid w:val="00AA7B88"/>
    <w:rsid w:val="00AB6C0B"/>
    <w:rsid w:val="00AC63F6"/>
    <w:rsid w:val="00AC666D"/>
    <w:rsid w:val="00AD2ABB"/>
    <w:rsid w:val="00AD426E"/>
    <w:rsid w:val="00AD465E"/>
    <w:rsid w:val="00AE1C34"/>
    <w:rsid w:val="00AE292F"/>
    <w:rsid w:val="00AE4E33"/>
    <w:rsid w:val="00AE52BE"/>
    <w:rsid w:val="00AE61BD"/>
    <w:rsid w:val="00AF5E06"/>
    <w:rsid w:val="00AF7012"/>
    <w:rsid w:val="00B00877"/>
    <w:rsid w:val="00B04DBA"/>
    <w:rsid w:val="00B1104C"/>
    <w:rsid w:val="00B11BF5"/>
    <w:rsid w:val="00B12BA8"/>
    <w:rsid w:val="00B140D4"/>
    <w:rsid w:val="00B15840"/>
    <w:rsid w:val="00B17B59"/>
    <w:rsid w:val="00B2177D"/>
    <w:rsid w:val="00B2327F"/>
    <w:rsid w:val="00B242A2"/>
    <w:rsid w:val="00B25978"/>
    <w:rsid w:val="00B301BD"/>
    <w:rsid w:val="00B3093A"/>
    <w:rsid w:val="00B317AB"/>
    <w:rsid w:val="00B320BF"/>
    <w:rsid w:val="00B360B5"/>
    <w:rsid w:val="00B36E5D"/>
    <w:rsid w:val="00B413F3"/>
    <w:rsid w:val="00B440BA"/>
    <w:rsid w:val="00B65948"/>
    <w:rsid w:val="00B7043B"/>
    <w:rsid w:val="00B718A7"/>
    <w:rsid w:val="00B81538"/>
    <w:rsid w:val="00B82366"/>
    <w:rsid w:val="00B86563"/>
    <w:rsid w:val="00B94F55"/>
    <w:rsid w:val="00B95586"/>
    <w:rsid w:val="00B97626"/>
    <w:rsid w:val="00BA4D42"/>
    <w:rsid w:val="00BA5A20"/>
    <w:rsid w:val="00BB0353"/>
    <w:rsid w:val="00BB3B81"/>
    <w:rsid w:val="00BB46F6"/>
    <w:rsid w:val="00BC3DBB"/>
    <w:rsid w:val="00BD0E59"/>
    <w:rsid w:val="00BD1CC1"/>
    <w:rsid w:val="00BD5D52"/>
    <w:rsid w:val="00BD5E86"/>
    <w:rsid w:val="00BE0F7E"/>
    <w:rsid w:val="00BE1D12"/>
    <w:rsid w:val="00BE40AB"/>
    <w:rsid w:val="00BE483C"/>
    <w:rsid w:val="00BE611D"/>
    <w:rsid w:val="00BF4FA6"/>
    <w:rsid w:val="00BF7037"/>
    <w:rsid w:val="00BF73F9"/>
    <w:rsid w:val="00C00515"/>
    <w:rsid w:val="00C0062E"/>
    <w:rsid w:val="00C01C01"/>
    <w:rsid w:val="00C023AD"/>
    <w:rsid w:val="00C03CF9"/>
    <w:rsid w:val="00C04EAF"/>
    <w:rsid w:val="00C05709"/>
    <w:rsid w:val="00C05ABB"/>
    <w:rsid w:val="00C07E61"/>
    <w:rsid w:val="00C11087"/>
    <w:rsid w:val="00C11542"/>
    <w:rsid w:val="00C11839"/>
    <w:rsid w:val="00C15B0C"/>
    <w:rsid w:val="00C15B5A"/>
    <w:rsid w:val="00C15E5C"/>
    <w:rsid w:val="00C240D5"/>
    <w:rsid w:val="00C24599"/>
    <w:rsid w:val="00C31D87"/>
    <w:rsid w:val="00C34E90"/>
    <w:rsid w:val="00C3694F"/>
    <w:rsid w:val="00C40FCF"/>
    <w:rsid w:val="00C41443"/>
    <w:rsid w:val="00C4438E"/>
    <w:rsid w:val="00C45588"/>
    <w:rsid w:val="00C53153"/>
    <w:rsid w:val="00C547A8"/>
    <w:rsid w:val="00C55DE8"/>
    <w:rsid w:val="00C62035"/>
    <w:rsid w:val="00C6253D"/>
    <w:rsid w:val="00C645A1"/>
    <w:rsid w:val="00C64B03"/>
    <w:rsid w:val="00C656AA"/>
    <w:rsid w:val="00C75465"/>
    <w:rsid w:val="00C76695"/>
    <w:rsid w:val="00C76E07"/>
    <w:rsid w:val="00C77B06"/>
    <w:rsid w:val="00C84C5B"/>
    <w:rsid w:val="00C84D46"/>
    <w:rsid w:val="00C85212"/>
    <w:rsid w:val="00C92F9C"/>
    <w:rsid w:val="00CA0911"/>
    <w:rsid w:val="00CA0C65"/>
    <w:rsid w:val="00CA3874"/>
    <w:rsid w:val="00CA4503"/>
    <w:rsid w:val="00CA6AE6"/>
    <w:rsid w:val="00CB1AB1"/>
    <w:rsid w:val="00CB5956"/>
    <w:rsid w:val="00CB6A25"/>
    <w:rsid w:val="00CB705F"/>
    <w:rsid w:val="00CC29B6"/>
    <w:rsid w:val="00CC3E5C"/>
    <w:rsid w:val="00CC7A0E"/>
    <w:rsid w:val="00CD1CC3"/>
    <w:rsid w:val="00CD261C"/>
    <w:rsid w:val="00CE2920"/>
    <w:rsid w:val="00CE7B20"/>
    <w:rsid w:val="00CF48F6"/>
    <w:rsid w:val="00CF5CBC"/>
    <w:rsid w:val="00D04956"/>
    <w:rsid w:val="00D04E71"/>
    <w:rsid w:val="00D06A04"/>
    <w:rsid w:val="00D0762D"/>
    <w:rsid w:val="00D079E9"/>
    <w:rsid w:val="00D152A7"/>
    <w:rsid w:val="00D179B2"/>
    <w:rsid w:val="00D24B07"/>
    <w:rsid w:val="00D316C4"/>
    <w:rsid w:val="00D36370"/>
    <w:rsid w:val="00D43C4D"/>
    <w:rsid w:val="00D44C51"/>
    <w:rsid w:val="00D522FB"/>
    <w:rsid w:val="00D53B8C"/>
    <w:rsid w:val="00D5446D"/>
    <w:rsid w:val="00D57A68"/>
    <w:rsid w:val="00D57C86"/>
    <w:rsid w:val="00D6175D"/>
    <w:rsid w:val="00D65E7D"/>
    <w:rsid w:val="00D67F44"/>
    <w:rsid w:val="00D72A20"/>
    <w:rsid w:val="00D747DF"/>
    <w:rsid w:val="00D81B12"/>
    <w:rsid w:val="00D83344"/>
    <w:rsid w:val="00D839BE"/>
    <w:rsid w:val="00D83C61"/>
    <w:rsid w:val="00D85138"/>
    <w:rsid w:val="00D93AED"/>
    <w:rsid w:val="00DA7AB1"/>
    <w:rsid w:val="00DB0DE0"/>
    <w:rsid w:val="00DB704B"/>
    <w:rsid w:val="00DC1C00"/>
    <w:rsid w:val="00DC32DA"/>
    <w:rsid w:val="00DC3679"/>
    <w:rsid w:val="00DC56EB"/>
    <w:rsid w:val="00DD1FC1"/>
    <w:rsid w:val="00DD2B10"/>
    <w:rsid w:val="00DD31B5"/>
    <w:rsid w:val="00DE13C7"/>
    <w:rsid w:val="00DE2F53"/>
    <w:rsid w:val="00DE4291"/>
    <w:rsid w:val="00DE4315"/>
    <w:rsid w:val="00DE6E93"/>
    <w:rsid w:val="00DF040B"/>
    <w:rsid w:val="00DF1426"/>
    <w:rsid w:val="00DF6734"/>
    <w:rsid w:val="00E03419"/>
    <w:rsid w:val="00E05930"/>
    <w:rsid w:val="00E059A5"/>
    <w:rsid w:val="00E102C6"/>
    <w:rsid w:val="00E1326E"/>
    <w:rsid w:val="00E142F7"/>
    <w:rsid w:val="00E14941"/>
    <w:rsid w:val="00E1566F"/>
    <w:rsid w:val="00E15E13"/>
    <w:rsid w:val="00E16619"/>
    <w:rsid w:val="00E217A5"/>
    <w:rsid w:val="00E23743"/>
    <w:rsid w:val="00E2437C"/>
    <w:rsid w:val="00E2606A"/>
    <w:rsid w:val="00E26456"/>
    <w:rsid w:val="00E313EF"/>
    <w:rsid w:val="00E32C08"/>
    <w:rsid w:val="00E33E5E"/>
    <w:rsid w:val="00E347F0"/>
    <w:rsid w:val="00E34E13"/>
    <w:rsid w:val="00E40F27"/>
    <w:rsid w:val="00E4251D"/>
    <w:rsid w:val="00E453F7"/>
    <w:rsid w:val="00E47589"/>
    <w:rsid w:val="00E5044C"/>
    <w:rsid w:val="00E575A5"/>
    <w:rsid w:val="00E6485C"/>
    <w:rsid w:val="00E70D49"/>
    <w:rsid w:val="00E70D8D"/>
    <w:rsid w:val="00E714B5"/>
    <w:rsid w:val="00E719C3"/>
    <w:rsid w:val="00E77E0C"/>
    <w:rsid w:val="00E804FE"/>
    <w:rsid w:val="00E854FC"/>
    <w:rsid w:val="00E86D9C"/>
    <w:rsid w:val="00E941C9"/>
    <w:rsid w:val="00E949F9"/>
    <w:rsid w:val="00E97EBE"/>
    <w:rsid w:val="00EA5295"/>
    <w:rsid w:val="00EB1222"/>
    <w:rsid w:val="00EB51EF"/>
    <w:rsid w:val="00EC3128"/>
    <w:rsid w:val="00EC3195"/>
    <w:rsid w:val="00EC372A"/>
    <w:rsid w:val="00ED2EF9"/>
    <w:rsid w:val="00EE00E5"/>
    <w:rsid w:val="00EE12A0"/>
    <w:rsid w:val="00EE53BE"/>
    <w:rsid w:val="00EE5665"/>
    <w:rsid w:val="00EE7A10"/>
    <w:rsid w:val="00EF3DF2"/>
    <w:rsid w:val="00F001FB"/>
    <w:rsid w:val="00F028A4"/>
    <w:rsid w:val="00F029A6"/>
    <w:rsid w:val="00F04500"/>
    <w:rsid w:val="00F07F2E"/>
    <w:rsid w:val="00F07F55"/>
    <w:rsid w:val="00F10BB2"/>
    <w:rsid w:val="00F12D48"/>
    <w:rsid w:val="00F15574"/>
    <w:rsid w:val="00F16E30"/>
    <w:rsid w:val="00F17791"/>
    <w:rsid w:val="00F17E17"/>
    <w:rsid w:val="00F214B5"/>
    <w:rsid w:val="00F219DA"/>
    <w:rsid w:val="00F24E9E"/>
    <w:rsid w:val="00F31EBD"/>
    <w:rsid w:val="00F36178"/>
    <w:rsid w:val="00F37D0B"/>
    <w:rsid w:val="00F47B2B"/>
    <w:rsid w:val="00F517D0"/>
    <w:rsid w:val="00F577B4"/>
    <w:rsid w:val="00F60103"/>
    <w:rsid w:val="00F764BC"/>
    <w:rsid w:val="00F76F6B"/>
    <w:rsid w:val="00F8083E"/>
    <w:rsid w:val="00F813CB"/>
    <w:rsid w:val="00F826BA"/>
    <w:rsid w:val="00F9177E"/>
    <w:rsid w:val="00F92A12"/>
    <w:rsid w:val="00F958D3"/>
    <w:rsid w:val="00FA0C41"/>
    <w:rsid w:val="00FA5567"/>
    <w:rsid w:val="00FB0F5A"/>
    <w:rsid w:val="00FB408E"/>
    <w:rsid w:val="00FC7D4D"/>
    <w:rsid w:val="00FD3C61"/>
    <w:rsid w:val="00FD52D5"/>
    <w:rsid w:val="00FE3983"/>
    <w:rsid w:val="00FE44D5"/>
    <w:rsid w:val="00FE4E07"/>
    <w:rsid w:val="00FE6DEA"/>
    <w:rsid w:val="00FE7BC7"/>
    <w:rsid w:val="00FF1284"/>
    <w:rsid w:val="00FF136A"/>
    <w:rsid w:val="00FF1C01"/>
    <w:rsid w:val="00FF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34778B8-ABE3-4A05-8586-35AB0F86D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iPriority="0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A2B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2A2BA7"/>
    <w:pPr>
      <w:keepNext/>
      <w:bidi/>
      <w:jc w:val="lowKashida"/>
      <w:outlineLvl w:val="0"/>
    </w:pPr>
    <w:rPr>
      <w:b/>
      <w:bCs/>
      <w:sz w:val="20"/>
      <w:szCs w:val="26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2A2BA7"/>
    <w:pPr>
      <w:keepNext/>
      <w:bidi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 w:bidi="fa-IR"/>
    </w:rPr>
  </w:style>
  <w:style w:type="paragraph" w:styleId="Heading3">
    <w:name w:val="heading 3"/>
    <w:basedOn w:val="Normal"/>
    <w:next w:val="Normal"/>
    <w:link w:val="Heading3Char"/>
    <w:qFormat/>
    <w:rsid w:val="002A2BA7"/>
    <w:pPr>
      <w:keepNext/>
      <w:bidi/>
      <w:spacing w:before="240" w:after="60"/>
      <w:outlineLvl w:val="2"/>
    </w:pPr>
    <w:rPr>
      <w:rFonts w:ascii="Arial" w:eastAsia="SimSun" w:hAnsi="Arial" w:cs="Arial"/>
      <w:b/>
      <w:bCs/>
      <w:sz w:val="26"/>
      <w:szCs w:val="26"/>
      <w:lang w:eastAsia="zh-CN" w:bidi="fa-I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2BA7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D0CB6"/>
    <w:pPr>
      <w:keepNext/>
      <w:keepLines/>
      <w:bidi/>
      <w:spacing w:before="200"/>
      <w:outlineLvl w:val="4"/>
    </w:pPr>
    <w:rPr>
      <w:rFonts w:ascii="Cambria" w:hAnsi="Cambria"/>
      <w:color w:val="243F60"/>
      <w:sz w:val="20"/>
    </w:rPr>
  </w:style>
  <w:style w:type="paragraph" w:styleId="Heading6">
    <w:name w:val="heading 6"/>
    <w:basedOn w:val="Normal"/>
    <w:next w:val="Normal"/>
    <w:link w:val="Heading6Char"/>
    <w:qFormat/>
    <w:rsid w:val="002A2BA7"/>
    <w:pPr>
      <w:bidi/>
      <w:spacing w:before="240" w:after="60"/>
      <w:outlineLvl w:val="5"/>
    </w:pPr>
    <w:rPr>
      <w:rFonts w:eastAsia="SimSun"/>
      <w:b/>
      <w:bCs/>
      <w:sz w:val="22"/>
      <w:szCs w:val="22"/>
      <w:lang w:eastAsia="zh-CN" w:bidi="fa-IR"/>
    </w:rPr>
  </w:style>
  <w:style w:type="paragraph" w:styleId="Heading7">
    <w:name w:val="heading 7"/>
    <w:basedOn w:val="Normal"/>
    <w:next w:val="Normal"/>
    <w:link w:val="Heading7Char"/>
    <w:qFormat/>
    <w:rsid w:val="002A2BA7"/>
    <w:pPr>
      <w:keepNext/>
      <w:bidi/>
      <w:jc w:val="lowKashida"/>
      <w:outlineLvl w:val="6"/>
    </w:pPr>
    <w:rPr>
      <w:rFonts w:ascii="IPT.Lotus" w:hAnsi="IPT.Lotus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2A2BA7"/>
    <w:pPr>
      <w:spacing w:before="240" w:after="60"/>
      <w:outlineLvl w:val="7"/>
    </w:pPr>
    <w:rPr>
      <w:rFonts w:ascii="Calibri" w:hAnsi="Calibri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2A2BA7"/>
    <w:pPr>
      <w:bidi/>
      <w:spacing w:before="240" w:after="60"/>
      <w:outlineLvl w:val="8"/>
    </w:pPr>
    <w:rPr>
      <w:rFonts w:ascii="Arial" w:eastAsia="SimSun" w:hAnsi="Arial" w:cs="Arial"/>
      <w:sz w:val="22"/>
      <w:szCs w:val="22"/>
      <w:lang w:eastAsia="zh-CN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A2BA7"/>
    <w:rPr>
      <w:rFonts w:ascii="Times New Roman" w:eastAsia="Times New Roman" w:hAnsi="Times New Roman" w:cs="Times New Roman"/>
      <w:b/>
      <w:bCs/>
      <w:sz w:val="20"/>
      <w:szCs w:val="26"/>
      <w:lang w:eastAsia="zh-CN" w:bidi="ar-SA"/>
    </w:rPr>
  </w:style>
  <w:style w:type="character" w:customStyle="1" w:styleId="Heading2Char">
    <w:name w:val="Heading 2 Char"/>
    <w:basedOn w:val="DefaultParagraphFont"/>
    <w:link w:val="Heading2"/>
    <w:rsid w:val="002A2BA7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rsid w:val="002A2BA7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2A2BA7"/>
    <w:rPr>
      <w:rFonts w:ascii="Calibri" w:eastAsia="Times New Roman" w:hAnsi="Calibri" w:cs="Arial"/>
      <w:b/>
      <w:bCs/>
      <w:sz w:val="28"/>
      <w:szCs w:val="28"/>
      <w:lang w:bidi="ar-SA"/>
    </w:rPr>
  </w:style>
  <w:style w:type="character" w:customStyle="1" w:styleId="Heading6Char">
    <w:name w:val="Heading 6 Char"/>
    <w:basedOn w:val="DefaultParagraphFont"/>
    <w:link w:val="Heading6"/>
    <w:rsid w:val="002A2BA7"/>
    <w:rPr>
      <w:rFonts w:ascii="Times New Roman" w:eastAsia="SimSun" w:hAnsi="Times New Roman" w:cs="Times New Roman"/>
      <w:b/>
      <w:bCs/>
      <w:lang w:eastAsia="zh-CN"/>
    </w:rPr>
  </w:style>
  <w:style w:type="character" w:customStyle="1" w:styleId="Heading7Char">
    <w:name w:val="Heading 7 Char"/>
    <w:basedOn w:val="DefaultParagraphFont"/>
    <w:link w:val="Heading7"/>
    <w:rsid w:val="002A2BA7"/>
    <w:rPr>
      <w:rFonts w:ascii="IPT.Lotus" w:eastAsia="Times New Roman" w:hAnsi="IPT.Lotus" w:cs="Times New Roman"/>
      <w:b/>
      <w:bCs/>
      <w:sz w:val="28"/>
      <w:szCs w:val="28"/>
      <w:lang w:bidi="ar-SA"/>
    </w:rPr>
  </w:style>
  <w:style w:type="character" w:customStyle="1" w:styleId="Heading8Char">
    <w:name w:val="Heading 8 Char"/>
    <w:basedOn w:val="DefaultParagraphFont"/>
    <w:link w:val="Heading8"/>
    <w:rsid w:val="002A2BA7"/>
    <w:rPr>
      <w:rFonts w:ascii="Calibri" w:eastAsia="Times New Roman" w:hAnsi="Calibri" w:cs="Arial"/>
      <w:i/>
      <w:iCs/>
      <w:sz w:val="24"/>
      <w:szCs w:val="24"/>
      <w:lang w:bidi="ar-SA"/>
    </w:rPr>
  </w:style>
  <w:style w:type="character" w:customStyle="1" w:styleId="Heading9Char">
    <w:name w:val="Heading 9 Char"/>
    <w:basedOn w:val="DefaultParagraphFont"/>
    <w:link w:val="Heading9"/>
    <w:rsid w:val="002A2BA7"/>
    <w:rPr>
      <w:rFonts w:ascii="Arial" w:eastAsia="SimSun" w:hAnsi="Arial" w:cs="Arial"/>
      <w:lang w:eastAsia="zh-CN"/>
    </w:rPr>
  </w:style>
  <w:style w:type="paragraph" w:styleId="Header">
    <w:name w:val="header"/>
    <w:basedOn w:val="Normal"/>
    <w:link w:val="HeaderChar"/>
    <w:rsid w:val="002A2BA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A2BA7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2A2BA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BA7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PageNumber">
    <w:name w:val="page number"/>
    <w:basedOn w:val="DefaultParagraphFont"/>
    <w:rsid w:val="002A2BA7"/>
  </w:style>
  <w:style w:type="paragraph" w:styleId="BalloonText">
    <w:name w:val="Balloon Text"/>
    <w:basedOn w:val="Normal"/>
    <w:link w:val="BalloonTextChar"/>
    <w:uiPriority w:val="99"/>
    <w:semiHidden/>
    <w:rsid w:val="002A2B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BA7"/>
    <w:rPr>
      <w:rFonts w:ascii="Tahoma" w:eastAsia="Times New Roman" w:hAnsi="Tahoma" w:cs="Tahoma"/>
      <w:sz w:val="16"/>
      <w:szCs w:val="16"/>
      <w:lang w:bidi="ar-SA"/>
    </w:rPr>
  </w:style>
  <w:style w:type="table" w:styleId="TableGrid">
    <w:name w:val="Table Grid"/>
    <w:basedOn w:val="TableNormal"/>
    <w:rsid w:val="002A2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next w:val="Normal"/>
    <w:link w:val="DateChar"/>
    <w:rsid w:val="002A2BA7"/>
    <w:pPr>
      <w:bidi/>
    </w:pPr>
    <w:rPr>
      <w:rFonts w:eastAsia="SimSun"/>
      <w:lang w:eastAsia="zh-CN" w:bidi="fa-IR"/>
    </w:rPr>
  </w:style>
  <w:style w:type="character" w:customStyle="1" w:styleId="DateChar">
    <w:name w:val="Date Char"/>
    <w:basedOn w:val="DefaultParagraphFont"/>
    <w:link w:val="Date"/>
    <w:rsid w:val="002A2BA7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DocumentMap">
    <w:name w:val="Document Map"/>
    <w:basedOn w:val="Normal"/>
    <w:link w:val="DocumentMapChar"/>
    <w:rsid w:val="002A2BA7"/>
    <w:pPr>
      <w:shd w:val="clear" w:color="auto" w:fill="000080"/>
      <w:bidi/>
    </w:pPr>
    <w:rPr>
      <w:rFonts w:ascii="Tahoma" w:eastAsia="SimSun" w:hAnsi="Tahoma" w:cs="Tahoma"/>
      <w:lang w:eastAsia="zh-CN" w:bidi="fa-IR"/>
    </w:rPr>
  </w:style>
  <w:style w:type="character" w:customStyle="1" w:styleId="DocumentMapChar">
    <w:name w:val="Document Map Char"/>
    <w:basedOn w:val="DefaultParagraphFont"/>
    <w:link w:val="DocumentMap"/>
    <w:rsid w:val="002A2BA7"/>
    <w:rPr>
      <w:rFonts w:ascii="Tahoma" w:eastAsia="SimSun" w:hAnsi="Tahoma" w:cs="Tahoma"/>
      <w:sz w:val="24"/>
      <w:szCs w:val="24"/>
      <w:shd w:val="clear" w:color="auto" w:fill="000080"/>
      <w:lang w:eastAsia="zh-CN"/>
    </w:rPr>
  </w:style>
  <w:style w:type="paragraph" w:styleId="BodyText">
    <w:name w:val="Body Text"/>
    <w:basedOn w:val="Normal"/>
    <w:link w:val="BodyTextChar"/>
    <w:rsid w:val="002A2BA7"/>
    <w:pPr>
      <w:bidi/>
    </w:pPr>
    <w:rPr>
      <w:b/>
      <w:bCs/>
      <w:sz w:val="28"/>
      <w:szCs w:val="33"/>
      <w:lang w:eastAsia="zh-CN"/>
    </w:rPr>
  </w:style>
  <w:style w:type="character" w:customStyle="1" w:styleId="BodyTextChar">
    <w:name w:val="Body Text Char"/>
    <w:basedOn w:val="DefaultParagraphFont"/>
    <w:link w:val="BodyText"/>
    <w:rsid w:val="002A2BA7"/>
    <w:rPr>
      <w:rFonts w:ascii="Times New Roman" w:eastAsia="Times New Roman" w:hAnsi="Times New Roman" w:cs="Times New Roman"/>
      <w:b/>
      <w:bCs/>
      <w:sz w:val="28"/>
      <w:szCs w:val="33"/>
      <w:lang w:eastAsia="zh-CN" w:bidi="ar-SA"/>
    </w:rPr>
  </w:style>
  <w:style w:type="paragraph" w:styleId="BodyText2">
    <w:name w:val="Body Text 2"/>
    <w:basedOn w:val="Normal"/>
    <w:link w:val="BodyText2Char"/>
    <w:rsid w:val="002A2BA7"/>
    <w:pPr>
      <w:bidi/>
    </w:pPr>
    <w:rPr>
      <w:sz w:val="20"/>
      <w:lang w:eastAsia="zh-CN"/>
    </w:rPr>
  </w:style>
  <w:style w:type="character" w:customStyle="1" w:styleId="BodyText2Char">
    <w:name w:val="Body Text 2 Char"/>
    <w:basedOn w:val="DefaultParagraphFont"/>
    <w:link w:val="BodyText2"/>
    <w:rsid w:val="002A2BA7"/>
    <w:rPr>
      <w:rFonts w:ascii="Times New Roman" w:eastAsia="Times New Roman" w:hAnsi="Times New Roman" w:cs="Times New Roman"/>
      <w:sz w:val="20"/>
      <w:szCs w:val="24"/>
      <w:lang w:eastAsia="zh-CN" w:bidi="ar-SA"/>
    </w:rPr>
  </w:style>
  <w:style w:type="paragraph" w:styleId="BodyTextIndent">
    <w:name w:val="Body Text Indent"/>
    <w:basedOn w:val="Normal"/>
    <w:link w:val="BodyTextIndentChar"/>
    <w:rsid w:val="002A2BA7"/>
    <w:pPr>
      <w:bidi/>
      <w:ind w:firstLine="720"/>
      <w:jc w:val="lowKashida"/>
    </w:pPr>
    <w:rPr>
      <w:sz w:val="20"/>
      <w:szCs w:val="28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2A2BA7"/>
    <w:rPr>
      <w:rFonts w:ascii="Times New Roman" w:eastAsia="Times New Roman" w:hAnsi="Times New Roman" w:cs="Times New Roman"/>
      <w:sz w:val="20"/>
      <w:szCs w:val="28"/>
      <w:lang w:eastAsia="zh-CN" w:bidi="ar-SA"/>
    </w:rPr>
  </w:style>
  <w:style w:type="paragraph" w:styleId="BodyText3">
    <w:name w:val="Body Text 3"/>
    <w:basedOn w:val="Normal"/>
    <w:link w:val="BodyText3Char"/>
    <w:rsid w:val="002A2BA7"/>
    <w:pPr>
      <w:spacing w:after="120"/>
    </w:pPr>
    <w:rPr>
      <w:sz w:val="16"/>
      <w:szCs w:val="16"/>
      <w:lang w:eastAsia="zh-CN"/>
    </w:rPr>
  </w:style>
  <w:style w:type="character" w:customStyle="1" w:styleId="BodyText3Char">
    <w:name w:val="Body Text 3 Char"/>
    <w:basedOn w:val="DefaultParagraphFont"/>
    <w:link w:val="BodyText3"/>
    <w:rsid w:val="002A2BA7"/>
    <w:rPr>
      <w:rFonts w:ascii="Times New Roman" w:eastAsia="Times New Roman" w:hAnsi="Times New Roman" w:cs="Times New Roman"/>
      <w:sz w:val="16"/>
      <w:szCs w:val="16"/>
      <w:lang w:eastAsia="zh-CN" w:bidi="ar-SA"/>
    </w:rPr>
  </w:style>
  <w:style w:type="paragraph" w:styleId="Caption">
    <w:name w:val="caption"/>
    <w:basedOn w:val="Normal"/>
    <w:next w:val="Normal"/>
    <w:qFormat/>
    <w:rsid w:val="002A2BA7"/>
    <w:pPr>
      <w:bidi/>
      <w:jc w:val="lowKashida"/>
    </w:pPr>
    <w:rPr>
      <w:rFonts w:cs="Traditional Arabic"/>
      <w:sz w:val="20"/>
      <w:lang w:eastAsia="zh-CN"/>
    </w:rPr>
  </w:style>
  <w:style w:type="table" w:styleId="TableWeb3">
    <w:name w:val="Table Web 3"/>
    <w:basedOn w:val="TableNormal"/>
    <w:rsid w:val="002A2BA7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noteText">
    <w:name w:val="footnote text"/>
    <w:aliases w:val="متن زیرنویس"/>
    <w:basedOn w:val="Normal"/>
    <w:link w:val="FootnoteTextChar"/>
    <w:rsid w:val="002A2BA7"/>
    <w:pPr>
      <w:bidi/>
    </w:pPr>
    <w:rPr>
      <w:rFonts w:cs="Yagut"/>
      <w:i/>
      <w:noProof/>
      <w:sz w:val="20"/>
      <w:lang w:bidi="fa-IR"/>
    </w:rPr>
  </w:style>
  <w:style w:type="character" w:customStyle="1" w:styleId="FootnoteTextChar">
    <w:name w:val="Footnote Text Char"/>
    <w:aliases w:val="متن زیرنویس Char"/>
    <w:basedOn w:val="DefaultParagraphFont"/>
    <w:link w:val="FootnoteText"/>
    <w:rsid w:val="002A2BA7"/>
    <w:rPr>
      <w:rFonts w:ascii="Times New Roman" w:eastAsia="Times New Roman" w:hAnsi="Times New Roman" w:cs="Yagut"/>
      <w:i/>
      <w:noProof/>
      <w:sz w:val="20"/>
      <w:szCs w:val="24"/>
    </w:rPr>
  </w:style>
  <w:style w:type="character" w:styleId="FootnoteReference">
    <w:name w:val="footnote reference"/>
    <w:aliases w:val="Footnote Refere,شماره زيرنويس,Omid Footnote"/>
    <w:rsid w:val="002A2BA7"/>
    <w:rPr>
      <w:vertAlign w:val="superscript"/>
    </w:rPr>
  </w:style>
  <w:style w:type="character" w:styleId="Hyperlink">
    <w:name w:val="Hyperlink"/>
    <w:uiPriority w:val="99"/>
    <w:rsid w:val="002A2B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A2BA7"/>
    <w:pPr>
      <w:bidi/>
      <w:ind w:left="720"/>
      <w:contextualSpacing/>
    </w:pPr>
    <w:rPr>
      <w:rFonts w:eastAsia="SimSun"/>
      <w:lang w:eastAsia="zh-CN" w:bidi="fa-IR"/>
    </w:rPr>
  </w:style>
  <w:style w:type="paragraph" w:customStyle="1" w:styleId="Heading70">
    <w:name w:val="Heading7"/>
    <w:basedOn w:val="Normal"/>
    <w:rsid w:val="002A2BA7"/>
    <w:pPr>
      <w:bidi/>
      <w:ind w:left="360"/>
      <w:jc w:val="lowKashida"/>
    </w:pPr>
    <w:rPr>
      <w:rFonts w:eastAsia="SimSun" w:cs="B Lotus"/>
      <w:lang w:eastAsia="zh-CN" w:bidi="fa-IR"/>
    </w:rPr>
  </w:style>
  <w:style w:type="table" w:styleId="TableWeb1">
    <w:name w:val="Table Web 1"/>
    <w:basedOn w:val="TableNormal"/>
    <w:rsid w:val="002A2BA7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2A2BA7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2A2BA7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rsid w:val="002A2BA7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2A2BA7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2A2BA7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Professional">
    <w:name w:val="Table Professional"/>
    <w:basedOn w:val="TableNormal"/>
    <w:rsid w:val="002A2BA7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Grid10">
    <w:name w:val="Table Grid1"/>
    <w:basedOn w:val="TableNormal"/>
    <w:next w:val="TableGrid"/>
    <w:uiPriority w:val="39"/>
    <w:rsid w:val="002A2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">
    <w:name w:val="Table Style1"/>
    <w:basedOn w:val="TableContemporary"/>
    <w:semiHidden/>
    <w:rsid w:val="002A2BA7"/>
    <w:pPr>
      <w:bidi w:val="0"/>
      <w:jc w:val="center"/>
    </w:pPr>
    <w:rPr>
      <w:rFonts w:eastAsia="Times New Roman"/>
      <w:b/>
      <w:sz w:val="24"/>
      <w:lang w:bidi="ar-SA"/>
    </w:rPr>
    <w:tblPr>
      <w:tblStyleRowBandSize w:val="1"/>
      <w:tblInd w:w="0" w:type="dxa"/>
      <w:tblBorders>
        <w:top w:val="thickThinSmallGap" w:sz="12" w:space="0" w:color="auto"/>
        <w:left w:val="thickThinSmallGap" w:sz="12" w:space="0" w:color="auto"/>
        <w:bottom w:val="thickThinSmallGap" w:sz="12" w:space="0" w:color="auto"/>
        <w:right w:val="thickThinSmallGap" w:sz="12" w:space="0" w:color="auto"/>
        <w:insideH w:val="thickThinSmallGap" w:sz="12" w:space="0" w:color="auto"/>
        <w:insideV w:val="thickThinSmallGap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Contemporary">
    <w:name w:val="Table Contemporary"/>
    <w:basedOn w:val="TableNormal"/>
    <w:rsid w:val="002A2BA7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Grid-Accent3">
    <w:name w:val="Light Grid Accent 3"/>
    <w:basedOn w:val="TableNormal"/>
    <w:uiPriority w:val="62"/>
    <w:rsid w:val="002A2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styleId="PlaceholderText">
    <w:name w:val="Placeholder Text"/>
    <w:uiPriority w:val="99"/>
    <w:semiHidden/>
    <w:rsid w:val="002A2BA7"/>
    <w:rPr>
      <w:color w:val="808080"/>
    </w:rPr>
  </w:style>
  <w:style w:type="paragraph" w:customStyle="1" w:styleId="Style1">
    <w:name w:val="Style1"/>
    <w:basedOn w:val="Normal"/>
    <w:link w:val="Style1Char"/>
    <w:qFormat/>
    <w:rsid w:val="002A2BA7"/>
    <w:pPr>
      <w:bidi/>
      <w:jc w:val="center"/>
    </w:pPr>
    <w:rPr>
      <w:rFonts w:cs="B Lotus"/>
    </w:rPr>
  </w:style>
  <w:style w:type="character" w:customStyle="1" w:styleId="Style1Char">
    <w:name w:val="Style1 Char"/>
    <w:link w:val="Style1"/>
    <w:rsid w:val="002A2BA7"/>
    <w:rPr>
      <w:rFonts w:ascii="Times New Roman" w:eastAsia="Times New Roman" w:hAnsi="Times New Roman" w:cs="B Lotus"/>
      <w:sz w:val="24"/>
      <w:szCs w:val="24"/>
      <w:lang w:bidi="ar-SA"/>
    </w:rPr>
  </w:style>
  <w:style w:type="paragraph" w:customStyle="1" w:styleId="Style2">
    <w:name w:val="Style2"/>
    <w:basedOn w:val="Normal"/>
    <w:link w:val="Style2Char"/>
    <w:qFormat/>
    <w:rsid w:val="002A2BA7"/>
    <w:pPr>
      <w:bidi/>
      <w:spacing w:line="324" w:lineRule="auto"/>
      <w:ind w:left="72"/>
      <w:jc w:val="both"/>
    </w:pPr>
    <w:rPr>
      <w:rFonts w:cs="B Lotus"/>
      <w:sz w:val="28"/>
      <w:szCs w:val="28"/>
    </w:rPr>
  </w:style>
  <w:style w:type="character" w:customStyle="1" w:styleId="Style2Char">
    <w:name w:val="Style2 Char"/>
    <w:link w:val="Style2"/>
    <w:rsid w:val="002A2BA7"/>
    <w:rPr>
      <w:rFonts w:ascii="Times New Roman" w:eastAsia="Times New Roman" w:hAnsi="Times New Roman" w:cs="B Lotus"/>
      <w:sz w:val="28"/>
      <w:szCs w:val="28"/>
      <w:lang w:bidi="ar-SA"/>
    </w:rPr>
  </w:style>
  <w:style w:type="paragraph" w:customStyle="1" w:styleId="a0">
    <w:name w:val="جدول"/>
    <w:basedOn w:val="Normal"/>
    <w:link w:val="Char"/>
    <w:qFormat/>
    <w:rsid w:val="002A2BA7"/>
    <w:pPr>
      <w:bidi/>
      <w:ind w:left="72"/>
      <w:jc w:val="center"/>
    </w:pPr>
    <w:rPr>
      <w:rFonts w:cs="B Lotus"/>
      <w:b/>
      <w:bCs/>
    </w:rPr>
  </w:style>
  <w:style w:type="character" w:customStyle="1" w:styleId="Char">
    <w:name w:val="جدول Char"/>
    <w:link w:val="a0"/>
    <w:rsid w:val="002A2BA7"/>
    <w:rPr>
      <w:rFonts w:ascii="Times New Roman" w:eastAsia="Times New Roman" w:hAnsi="Times New Roman" w:cs="B Lotus"/>
      <w:b/>
      <w:bCs/>
      <w:sz w:val="24"/>
      <w:szCs w:val="24"/>
      <w:lang w:bidi="ar-SA"/>
    </w:rPr>
  </w:style>
  <w:style w:type="paragraph" w:customStyle="1" w:styleId="a1">
    <w:name w:val="منبع"/>
    <w:basedOn w:val="Normal"/>
    <w:link w:val="Char0"/>
    <w:qFormat/>
    <w:rsid w:val="002A2BA7"/>
    <w:pPr>
      <w:bidi/>
      <w:spacing w:line="324" w:lineRule="auto"/>
      <w:ind w:left="72"/>
      <w:jc w:val="both"/>
    </w:pPr>
    <w:rPr>
      <w:rFonts w:cs="B Nazanin"/>
      <w:sz w:val="20"/>
      <w:szCs w:val="20"/>
    </w:rPr>
  </w:style>
  <w:style w:type="character" w:customStyle="1" w:styleId="Char0">
    <w:name w:val="منبع Char"/>
    <w:link w:val="a1"/>
    <w:rsid w:val="002A2BA7"/>
    <w:rPr>
      <w:rFonts w:ascii="Times New Roman" w:eastAsia="Times New Roman" w:hAnsi="Times New Roman" w:cs="B Nazanin"/>
      <w:sz w:val="20"/>
      <w:szCs w:val="20"/>
      <w:lang w:bidi="ar-SA"/>
    </w:rPr>
  </w:style>
  <w:style w:type="paragraph" w:customStyle="1" w:styleId="a2">
    <w:name w:val="متن"/>
    <w:basedOn w:val="Style1"/>
    <w:link w:val="Char1"/>
    <w:qFormat/>
    <w:rsid w:val="002A2BA7"/>
    <w:pPr>
      <w:jc w:val="both"/>
    </w:pPr>
    <w:rPr>
      <w:rFonts w:cs="B Nazanin"/>
      <w:sz w:val="28"/>
      <w:szCs w:val="28"/>
    </w:rPr>
  </w:style>
  <w:style w:type="character" w:customStyle="1" w:styleId="Char1">
    <w:name w:val="متن Char"/>
    <w:link w:val="a2"/>
    <w:rsid w:val="002A2BA7"/>
    <w:rPr>
      <w:rFonts w:ascii="Times New Roman" w:eastAsia="Times New Roman" w:hAnsi="Times New Roman" w:cs="B Nazanin"/>
      <w:sz w:val="28"/>
      <w:szCs w:val="28"/>
      <w:lang w:bidi="ar-SA"/>
    </w:rPr>
  </w:style>
  <w:style w:type="paragraph" w:customStyle="1" w:styleId="a3">
    <w:name w:val="عنوان"/>
    <w:basedOn w:val="Style1"/>
    <w:link w:val="Char2"/>
    <w:qFormat/>
    <w:rsid w:val="002A2BA7"/>
    <w:pPr>
      <w:spacing w:line="324" w:lineRule="auto"/>
      <w:jc w:val="both"/>
    </w:pPr>
    <w:rPr>
      <w:rFonts w:ascii="Times New Roman Bold" w:hAnsi="Times New Roman Bold" w:cs="B Titr"/>
      <w:b/>
      <w:bCs/>
      <w:sz w:val="36"/>
      <w:szCs w:val="28"/>
    </w:rPr>
  </w:style>
  <w:style w:type="character" w:customStyle="1" w:styleId="Char2">
    <w:name w:val="عنوان Char"/>
    <w:link w:val="a3"/>
    <w:rsid w:val="002A2BA7"/>
    <w:rPr>
      <w:rFonts w:ascii="Times New Roman Bold" w:eastAsia="Times New Roman" w:hAnsi="Times New Roman Bold" w:cs="B Titr"/>
      <w:b/>
      <w:bCs/>
      <w:sz w:val="36"/>
      <w:szCs w:val="28"/>
      <w:lang w:bidi="ar-SA"/>
    </w:rPr>
  </w:style>
  <w:style w:type="paragraph" w:customStyle="1" w:styleId="a4">
    <w:name w:val="متن جدول"/>
    <w:basedOn w:val="Style1"/>
    <w:link w:val="Char3"/>
    <w:qFormat/>
    <w:rsid w:val="002A2BA7"/>
    <w:pPr>
      <w:framePr w:hSpace="180" w:wrap="around" w:vAnchor="page" w:hAnchor="margin" w:xAlign="center" w:y="6020"/>
    </w:pPr>
    <w:rPr>
      <w:sz w:val="22"/>
      <w:szCs w:val="22"/>
    </w:rPr>
  </w:style>
  <w:style w:type="character" w:customStyle="1" w:styleId="Char3">
    <w:name w:val="متن جدول Char"/>
    <w:link w:val="a4"/>
    <w:rsid w:val="002A2BA7"/>
    <w:rPr>
      <w:rFonts w:ascii="Times New Roman" w:eastAsia="Times New Roman" w:hAnsi="Times New Roman" w:cs="B Lotus"/>
      <w:lang w:bidi="ar-SA"/>
    </w:rPr>
  </w:style>
  <w:style w:type="paragraph" w:customStyle="1" w:styleId="1111111111111111">
    <w:name w:val="1111111111111111"/>
    <w:basedOn w:val="a2"/>
    <w:link w:val="1111111111111111Char"/>
    <w:rsid w:val="002A2BA7"/>
    <w:pPr>
      <w:spacing w:line="360" w:lineRule="auto"/>
    </w:pPr>
  </w:style>
  <w:style w:type="character" w:customStyle="1" w:styleId="1111111111111111Char">
    <w:name w:val="1111111111111111 Char"/>
    <w:basedOn w:val="Char1"/>
    <w:link w:val="1111111111111111"/>
    <w:rsid w:val="002A2BA7"/>
    <w:rPr>
      <w:rFonts w:ascii="Times New Roman" w:eastAsia="Times New Roman" w:hAnsi="Times New Roman" w:cs="B Nazanin"/>
      <w:sz w:val="28"/>
      <w:szCs w:val="28"/>
      <w:lang w:bidi="ar-SA"/>
    </w:rPr>
  </w:style>
  <w:style w:type="paragraph" w:customStyle="1" w:styleId="a5">
    <w:name w:val="نقشه"/>
    <w:basedOn w:val="Normal"/>
    <w:link w:val="Char4"/>
    <w:qFormat/>
    <w:rsid w:val="002A2BA7"/>
    <w:pPr>
      <w:bidi/>
      <w:jc w:val="center"/>
    </w:pPr>
    <w:rPr>
      <w:rFonts w:ascii="Calibri" w:hAnsi="Calibri" w:cs="B Lotus"/>
      <w:b/>
      <w:bCs/>
    </w:rPr>
  </w:style>
  <w:style w:type="character" w:customStyle="1" w:styleId="Char4">
    <w:name w:val="نقشه Char"/>
    <w:link w:val="a5"/>
    <w:rsid w:val="002A2BA7"/>
    <w:rPr>
      <w:rFonts w:ascii="Calibri" w:eastAsia="Times New Roman" w:hAnsi="Calibri" w:cs="B Lotus"/>
      <w:b/>
      <w:bCs/>
      <w:sz w:val="24"/>
      <w:szCs w:val="24"/>
      <w:lang w:bidi="ar-SA"/>
    </w:rPr>
  </w:style>
  <w:style w:type="paragraph" w:customStyle="1" w:styleId="0">
    <w:name w:val="0"/>
    <w:basedOn w:val="Normal"/>
    <w:rsid w:val="002A2BA7"/>
    <w:pPr>
      <w:bidi/>
      <w:jc w:val="lowKashida"/>
    </w:pPr>
    <w:rPr>
      <w:rFonts w:eastAsia="Calibri" w:cs="B Nazanin"/>
      <w:noProof/>
      <w:sz w:val="18"/>
      <w:szCs w:val="18"/>
      <w:lang w:bidi="fa-IR"/>
    </w:rPr>
  </w:style>
  <w:style w:type="paragraph" w:customStyle="1" w:styleId="5">
    <w:name w:val="5"/>
    <w:basedOn w:val="Normal"/>
    <w:rsid w:val="002A2BA7"/>
    <w:pPr>
      <w:bidi/>
      <w:spacing w:before="240" w:after="120" w:line="480" w:lineRule="atLeast"/>
      <w:jc w:val="lowKashida"/>
    </w:pPr>
    <w:rPr>
      <w:rFonts w:ascii="Times New Roman Bold" w:eastAsia="Calibri" w:hAnsi="Times New Roman Bold" w:cs="B Zar"/>
      <w:b/>
      <w:bCs/>
      <w:noProof/>
      <w:lang w:bidi="fa-IR"/>
    </w:rPr>
  </w:style>
  <w:style w:type="paragraph" w:customStyle="1" w:styleId="Body">
    <w:name w:val="Body"/>
    <w:basedOn w:val="Normal"/>
    <w:rsid w:val="002A2BA7"/>
    <w:pPr>
      <w:bidi/>
      <w:spacing w:line="500" w:lineRule="atLeast"/>
      <w:ind w:firstLine="720"/>
      <w:jc w:val="lowKashida"/>
    </w:pPr>
    <w:rPr>
      <w:rFonts w:eastAsia="Calibri" w:cs="B Nazanin"/>
      <w:noProof/>
      <w:szCs w:val="26"/>
      <w:lang w:bidi="fa-IR"/>
    </w:rPr>
  </w:style>
  <w:style w:type="paragraph" w:customStyle="1" w:styleId="Lotos">
    <w:name w:val="Lotos"/>
    <w:basedOn w:val="Normal"/>
    <w:rsid w:val="002A2BA7"/>
    <w:pPr>
      <w:bidi/>
      <w:jc w:val="center"/>
    </w:pPr>
    <w:rPr>
      <w:rFonts w:ascii="IPT Lotus" w:eastAsia="Calibri" w:hAnsi="IPT Lotus" w:cs="B Lotus"/>
      <w:noProof/>
      <w:sz w:val="18"/>
      <w:szCs w:val="18"/>
      <w:lang w:bidi="fa-IR"/>
    </w:rPr>
  </w:style>
  <w:style w:type="paragraph" w:customStyle="1" w:styleId="6">
    <w:name w:val="6"/>
    <w:basedOn w:val="Normal"/>
    <w:rsid w:val="002A2BA7"/>
    <w:pPr>
      <w:bidi/>
      <w:spacing w:before="240" w:line="500" w:lineRule="atLeast"/>
      <w:jc w:val="lowKashida"/>
    </w:pPr>
    <w:rPr>
      <w:rFonts w:eastAsia="Calibri" w:cs="B Nazanin"/>
      <w:b/>
      <w:bCs/>
      <w:i/>
      <w:iCs/>
      <w:noProof/>
      <w:lang w:bidi="fa-IR"/>
    </w:rPr>
  </w:style>
  <w:style w:type="paragraph" w:customStyle="1" w:styleId="D">
    <w:name w:val="D"/>
    <w:basedOn w:val="Normal"/>
    <w:rsid w:val="002A2BA7"/>
    <w:pPr>
      <w:bidi/>
      <w:spacing w:line="500" w:lineRule="atLeast"/>
      <w:ind w:left="717" w:hanging="360"/>
      <w:jc w:val="lowKashida"/>
    </w:pPr>
    <w:rPr>
      <w:rFonts w:eastAsia="Calibri" w:cs="B Nazanin"/>
      <w:noProof/>
      <w:color w:val="000000"/>
      <w:sz w:val="26"/>
      <w:szCs w:val="26"/>
      <w:lang w:bidi="fa-IR"/>
    </w:rPr>
  </w:style>
  <w:style w:type="paragraph" w:customStyle="1" w:styleId="Title-TableMAJID">
    <w:name w:val="Title-Table(MAJID)"/>
    <w:basedOn w:val="Normal"/>
    <w:qFormat/>
    <w:rsid w:val="002A2BA7"/>
    <w:pPr>
      <w:bidi/>
      <w:spacing w:before="360"/>
      <w:jc w:val="center"/>
    </w:pPr>
    <w:rPr>
      <w:rFonts w:cs="B Koodak"/>
      <w:b/>
      <w:noProof/>
      <w:sz w:val="22"/>
      <w:szCs w:val="22"/>
      <w:lang w:bidi="fa-IR"/>
    </w:rPr>
  </w:style>
  <w:style w:type="paragraph" w:customStyle="1" w:styleId="a6">
    <w:name w:val="ماخذ"/>
    <w:basedOn w:val="Title"/>
    <w:qFormat/>
    <w:rsid w:val="002A2BA7"/>
    <w:pPr>
      <w:jc w:val="both"/>
    </w:pPr>
    <w:rPr>
      <w:b w:val="0"/>
      <w:bCs w:val="0"/>
      <w:sz w:val="20"/>
      <w:szCs w:val="20"/>
    </w:rPr>
  </w:style>
  <w:style w:type="paragraph" w:styleId="Title">
    <w:name w:val="Title"/>
    <w:aliases w:val="نمودار"/>
    <w:basedOn w:val="a0"/>
    <w:next w:val="Normal"/>
    <w:link w:val="TitleChar"/>
    <w:qFormat/>
    <w:rsid w:val="002A2BA7"/>
  </w:style>
  <w:style w:type="character" w:customStyle="1" w:styleId="TitleChar">
    <w:name w:val="Title Char"/>
    <w:aliases w:val="نمودار Char"/>
    <w:basedOn w:val="DefaultParagraphFont"/>
    <w:link w:val="Title"/>
    <w:rsid w:val="002A2BA7"/>
    <w:rPr>
      <w:rFonts w:ascii="Times New Roman" w:eastAsia="Times New Roman" w:hAnsi="Times New Roman" w:cs="B Lotus"/>
      <w:b/>
      <w:bCs/>
      <w:sz w:val="24"/>
      <w:szCs w:val="24"/>
      <w:lang w:bidi="ar-SA"/>
    </w:rPr>
  </w:style>
  <w:style w:type="paragraph" w:customStyle="1" w:styleId="a7">
    <w:name w:val="عکس"/>
    <w:basedOn w:val="Normal"/>
    <w:next w:val="Normal"/>
    <w:qFormat/>
    <w:rsid w:val="002A2BA7"/>
    <w:pPr>
      <w:bidi/>
      <w:spacing w:before="120"/>
      <w:jc w:val="center"/>
    </w:pPr>
    <w:rPr>
      <w:rFonts w:cs="B Lotus"/>
      <w:b/>
      <w:bCs/>
      <w:noProof/>
      <w:lang w:bidi="fa-IR"/>
    </w:rPr>
  </w:style>
  <w:style w:type="paragraph" w:customStyle="1" w:styleId="Title-MAPMAJID">
    <w:name w:val="Title-MAP(MAJID)"/>
    <w:basedOn w:val="Normal"/>
    <w:next w:val="Normal"/>
    <w:qFormat/>
    <w:rsid w:val="002A2BA7"/>
    <w:pPr>
      <w:bidi/>
      <w:spacing w:before="360"/>
      <w:jc w:val="center"/>
    </w:pPr>
    <w:rPr>
      <w:rFonts w:eastAsia="Calibri" w:cs="B Koodak"/>
      <w:noProof/>
      <w:sz w:val="22"/>
      <w:szCs w:val="22"/>
      <w:lang w:bidi="fa-IR"/>
    </w:rPr>
  </w:style>
  <w:style w:type="paragraph" w:customStyle="1" w:styleId="Style3">
    <w:name w:val="Style3"/>
    <w:basedOn w:val="Normal"/>
    <w:link w:val="Style3Char"/>
    <w:qFormat/>
    <w:rsid w:val="002A2BA7"/>
    <w:pPr>
      <w:bidi/>
      <w:spacing w:after="200" w:line="324" w:lineRule="auto"/>
      <w:ind w:left="72"/>
      <w:jc w:val="center"/>
    </w:pPr>
    <w:rPr>
      <w:rFonts w:ascii="Calibri" w:eastAsia="Calibri" w:hAnsi="Calibri" w:cs="B Lotus"/>
      <w:sz w:val="22"/>
      <w:szCs w:val="22"/>
      <w:lang w:bidi="fa-IR"/>
    </w:rPr>
  </w:style>
  <w:style w:type="character" w:customStyle="1" w:styleId="Style3Char">
    <w:name w:val="Style3 Char"/>
    <w:link w:val="Style3"/>
    <w:rsid w:val="002A2BA7"/>
    <w:rPr>
      <w:rFonts w:ascii="Calibri" w:eastAsia="Calibri" w:hAnsi="Calibri" w:cs="B Lotus"/>
    </w:rPr>
  </w:style>
  <w:style w:type="paragraph" w:customStyle="1" w:styleId="Style4">
    <w:name w:val="Style4"/>
    <w:basedOn w:val="Normal"/>
    <w:link w:val="Style4Char"/>
    <w:qFormat/>
    <w:rsid w:val="002A2BA7"/>
    <w:pPr>
      <w:bidi/>
      <w:spacing w:after="200" w:line="276" w:lineRule="auto"/>
      <w:jc w:val="center"/>
    </w:pPr>
    <w:rPr>
      <w:rFonts w:ascii="Arial" w:eastAsia="Calibri" w:hAnsi="Arial" w:cs="B Nazanin"/>
      <w:sz w:val="18"/>
      <w:szCs w:val="18"/>
      <w:lang w:bidi="fa-IR"/>
    </w:rPr>
  </w:style>
  <w:style w:type="character" w:customStyle="1" w:styleId="Style4Char">
    <w:name w:val="Style4 Char"/>
    <w:link w:val="Style4"/>
    <w:rsid w:val="002A2BA7"/>
    <w:rPr>
      <w:rFonts w:ascii="Arial" w:eastAsia="Calibri" w:hAnsi="Arial" w:cs="B Nazanin"/>
      <w:sz w:val="18"/>
      <w:szCs w:val="18"/>
    </w:rPr>
  </w:style>
  <w:style w:type="paragraph" w:customStyle="1" w:styleId="a8">
    <w:name w:val="عنوان جدول"/>
    <w:basedOn w:val="Normal"/>
    <w:link w:val="Char5"/>
    <w:qFormat/>
    <w:rsid w:val="002A2BA7"/>
    <w:pPr>
      <w:bidi/>
      <w:spacing w:line="324" w:lineRule="auto"/>
      <w:ind w:left="72"/>
      <w:jc w:val="center"/>
    </w:pPr>
    <w:rPr>
      <w:rFonts w:cs="B Lotus"/>
      <w:b/>
      <w:bCs/>
    </w:rPr>
  </w:style>
  <w:style w:type="character" w:customStyle="1" w:styleId="Char5">
    <w:name w:val="عنوان جدول Char"/>
    <w:link w:val="a8"/>
    <w:rsid w:val="002A2BA7"/>
    <w:rPr>
      <w:rFonts w:ascii="Times New Roman" w:eastAsia="Times New Roman" w:hAnsi="Times New Roman" w:cs="B Lotus"/>
      <w:b/>
      <w:bCs/>
      <w:sz w:val="24"/>
      <w:szCs w:val="24"/>
      <w:lang w:bidi="ar-SA"/>
    </w:rPr>
  </w:style>
  <w:style w:type="paragraph" w:customStyle="1" w:styleId="pic-TitelMAJID">
    <w:name w:val="pic-Titel(MAJID)"/>
    <w:basedOn w:val="Normal"/>
    <w:next w:val="Normal"/>
    <w:qFormat/>
    <w:rsid w:val="002A2BA7"/>
    <w:pPr>
      <w:bidi/>
      <w:spacing w:before="120" w:line="500" w:lineRule="atLeast"/>
      <w:jc w:val="center"/>
    </w:pPr>
    <w:rPr>
      <w:rFonts w:cs="B Koodak"/>
      <w:b/>
      <w:bCs/>
      <w:noProof/>
      <w:sz w:val="20"/>
      <w:szCs w:val="20"/>
      <w:lang w:bidi="fa-IR"/>
    </w:rPr>
  </w:style>
  <w:style w:type="paragraph" w:customStyle="1" w:styleId="MAkhazmajid">
    <w:name w:val="MAkhaz(majid)"/>
    <w:basedOn w:val="Normal"/>
    <w:qFormat/>
    <w:rsid w:val="002A2BA7"/>
    <w:pPr>
      <w:bidi/>
      <w:spacing w:after="120"/>
      <w:jc w:val="lowKashida"/>
    </w:pPr>
    <w:rPr>
      <w:rFonts w:eastAsia="Calibri" w:cs="B Nazanin"/>
      <w:noProof/>
      <w:sz w:val="16"/>
      <w:szCs w:val="16"/>
      <w:lang w:bidi="fa-IR"/>
    </w:rPr>
  </w:style>
  <w:style w:type="paragraph" w:styleId="TOC3">
    <w:name w:val="toc 3"/>
    <w:basedOn w:val="Normal"/>
    <w:next w:val="Normal"/>
    <w:autoRedefine/>
    <w:uiPriority w:val="39"/>
    <w:rsid w:val="002A2BA7"/>
    <w:pPr>
      <w:bidi/>
      <w:ind w:left="480"/>
    </w:pPr>
    <w:rPr>
      <w:rFonts w:asciiTheme="minorHAnsi" w:hAnsiTheme="minorHAnsi"/>
      <w:i/>
      <w:iCs/>
      <w:sz w:val="20"/>
      <w:lang w:bidi="fa-IR"/>
    </w:rPr>
  </w:style>
  <w:style w:type="paragraph" w:customStyle="1" w:styleId="nnnn">
    <w:name w:val="nnnn"/>
    <w:basedOn w:val="1111111111111111"/>
    <w:rsid w:val="002A2BA7"/>
    <w:rPr>
      <w:rFonts w:ascii="B Lotus" w:hAnsi="B Lotus"/>
      <w:b/>
    </w:rPr>
  </w:style>
  <w:style w:type="paragraph" w:customStyle="1" w:styleId="kkkkkkkk">
    <w:name w:val="kkkkkkkk"/>
    <w:basedOn w:val="nnnn"/>
    <w:autoRedefine/>
    <w:qFormat/>
    <w:rsid w:val="002A2BA7"/>
    <w:rPr>
      <w:rFonts w:cs="B Lotus"/>
      <w:b w:val="0"/>
      <w:bCs/>
    </w:rPr>
  </w:style>
  <w:style w:type="paragraph" w:styleId="TOC1">
    <w:name w:val="toc 1"/>
    <w:basedOn w:val="Normal"/>
    <w:next w:val="Normal"/>
    <w:autoRedefine/>
    <w:uiPriority w:val="39"/>
    <w:rsid w:val="002A2BA7"/>
    <w:pPr>
      <w:bidi/>
      <w:spacing w:before="120" w:after="120"/>
    </w:pPr>
    <w:rPr>
      <w:rFonts w:asciiTheme="minorHAnsi" w:hAnsiTheme="minorHAnsi"/>
      <w:b/>
      <w:bCs/>
      <w:caps/>
      <w:sz w:val="20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rsid w:val="002A2BA7"/>
    <w:pPr>
      <w:bidi/>
      <w:ind w:left="240"/>
    </w:pPr>
    <w:rPr>
      <w:rFonts w:asciiTheme="minorHAnsi" w:hAnsiTheme="minorHAnsi"/>
      <w:smallCaps/>
      <w:sz w:val="20"/>
      <w:lang w:bidi="fa-IR"/>
    </w:rPr>
  </w:style>
  <w:style w:type="paragraph" w:styleId="TOC4">
    <w:name w:val="toc 4"/>
    <w:basedOn w:val="Normal"/>
    <w:next w:val="Normal"/>
    <w:autoRedefine/>
    <w:uiPriority w:val="39"/>
    <w:unhideWhenUsed/>
    <w:rsid w:val="002A2BA7"/>
    <w:pPr>
      <w:bidi/>
      <w:ind w:left="720"/>
    </w:pPr>
    <w:rPr>
      <w:rFonts w:asciiTheme="minorHAnsi" w:hAnsiTheme="minorHAnsi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2A2BA7"/>
    <w:pPr>
      <w:bidi/>
      <w:ind w:left="960"/>
    </w:pPr>
    <w:rPr>
      <w:rFonts w:asciiTheme="minorHAnsi" w:hAnsiTheme="minorHAnsi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2A2BA7"/>
    <w:pPr>
      <w:bidi/>
      <w:ind w:left="1200"/>
    </w:pPr>
    <w:rPr>
      <w:rFonts w:asciiTheme="minorHAnsi" w:hAnsiTheme="minorHAnsi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2A2BA7"/>
    <w:pPr>
      <w:bidi/>
      <w:ind w:left="1440"/>
    </w:pPr>
    <w:rPr>
      <w:rFonts w:asciiTheme="minorHAnsi" w:hAnsiTheme="minorHAnsi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2A2BA7"/>
    <w:pPr>
      <w:bidi/>
      <w:ind w:left="1680"/>
    </w:pPr>
    <w:rPr>
      <w:rFonts w:asciiTheme="minorHAnsi" w:hAnsiTheme="minorHAnsi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2A2BA7"/>
    <w:pPr>
      <w:bidi/>
      <w:ind w:left="1920"/>
    </w:pPr>
    <w:rPr>
      <w:rFonts w:asciiTheme="minorHAnsi" w:hAnsiTheme="minorHAnsi"/>
      <w:sz w:val="18"/>
      <w:szCs w:val="21"/>
      <w:lang w:bidi="fa-IR"/>
    </w:rPr>
  </w:style>
  <w:style w:type="paragraph" w:customStyle="1" w:styleId="a9">
    <w:name w:val="جداول"/>
    <w:basedOn w:val="Normal"/>
    <w:rsid w:val="002A2BA7"/>
    <w:pPr>
      <w:tabs>
        <w:tab w:val="left" w:pos="192"/>
      </w:tabs>
      <w:bidi/>
      <w:spacing w:line="324" w:lineRule="auto"/>
      <w:ind w:left="72"/>
    </w:pPr>
    <w:rPr>
      <w:rFonts w:ascii="B Lotus" w:hAnsi="B Lotus" w:cs="B Lotus"/>
      <w:b/>
      <w:szCs w:val="28"/>
    </w:rPr>
  </w:style>
  <w:style w:type="paragraph" w:customStyle="1" w:styleId="jadval">
    <w:name w:val="jadval"/>
    <w:basedOn w:val="a9"/>
    <w:qFormat/>
    <w:rsid w:val="002A2BA7"/>
    <w:rPr>
      <w:bCs/>
      <w:szCs w:val="24"/>
    </w:rPr>
  </w:style>
  <w:style w:type="paragraph" w:customStyle="1" w:styleId="1">
    <w:name w:val="عنوان1"/>
    <w:basedOn w:val="Normal"/>
    <w:qFormat/>
    <w:rsid w:val="002A2BA7"/>
    <w:pPr>
      <w:bidi/>
      <w:ind w:left="72"/>
      <w:jc w:val="both"/>
    </w:pPr>
    <w:rPr>
      <w:rFonts w:ascii="B Titr" w:hAnsi="B Titr" w:cs="B Titr"/>
      <w:b/>
      <w:bCs/>
      <w:sz w:val="28"/>
      <w:szCs w:val="28"/>
    </w:rPr>
  </w:style>
  <w:style w:type="paragraph" w:customStyle="1" w:styleId="kkkkkkkk1">
    <w:name w:val="kkkkkkkk1"/>
    <w:basedOn w:val="nnnn"/>
    <w:next w:val="kkkkkkkk"/>
    <w:autoRedefine/>
    <w:rsid w:val="002A2BA7"/>
    <w:rPr>
      <w:rFonts w:cs="B Lotus"/>
      <w:b w:val="0"/>
      <w:bCs/>
    </w:rPr>
  </w:style>
  <w:style w:type="paragraph" w:customStyle="1" w:styleId="nemodar">
    <w:name w:val="nemodar"/>
    <w:basedOn w:val="11111"/>
    <w:qFormat/>
    <w:rsid w:val="002A2BA7"/>
  </w:style>
  <w:style w:type="paragraph" w:customStyle="1" w:styleId="11111">
    <w:name w:val="ضمائم11111"/>
    <w:basedOn w:val="Normal"/>
    <w:qFormat/>
    <w:rsid w:val="002A2BA7"/>
    <w:pPr>
      <w:tabs>
        <w:tab w:val="left" w:pos="192"/>
      </w:tabs>
      <w:bidi/>
      <w:spacing w:line="324" w:lineRule="auto"/>
      <w:ind w:left="72"/>
    </w:pPr>
    <w:rPr>
      <w:rFonts w:ascii="B Lotus" w:hAnsi="B Lotus" w:cs="B Lotus"/>
      <w:b/>
      <w:noProof/>
      <w:sz w:val="28"/>
      <w:szCs w:val="28"/>
    </w:rPr>
  </w:style>
  <w:style w:type="character" w:styleId="Emphasis">
    <w:name w:val="Emphasis"/>
    <w:aliases w:val="ضمائم"/>
    <w:rsid w:val="002A2BA7"/>
  </w:style>
  <w:style w:type="paragraph" w:styleId="Subtitle">
    <w:name w:val="Subtitle"/>
    <w:basedOn w:val="Normal"/>
    <w:next w:val="Normal"/>
    <w:link w:val="SubtitleChar"/>
    <w:rsid w:val="002A2BA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2A2BA7"/>
    <w:rPr>
      <w:rFonts w:ascii="Cambria" w:eastAsia="Times New Roman" w:hAnsi="Cambria" w:cs="Times New Roman"/>
      <w:sz w:val="24"/>
      <w:szCs w:val="24"/>
      <w:lang w:bidi="ar-SA"/>
    </w:rPr>
  </w:style>
  <w:style w:type="table" w:customStyle="1" w:styleId="Style5">
    <w:name w:val="Style5"/>
    <w:basedOn w:val="TableNormal"/>
    <w:rsid w:val="002A2BA7"/>
    <w:pPr>
      <w:spacing w:after="0" w:line="240" w:lineRule="auto"/>
    </w:pPr>
    <w:rPr>
      <w:rFonts w:ascii="B Lotus" w:eastAsia="Times New Roman" w:hAnsi="B Lotus" w:cs="Times New Roman"/>
      <w:sz w:val="20"/>
      <w:szCs w:val="20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B Lotus" w:hAnsi="B Lotus" w:cs="B Lotus"/>
        <w:b/>
        <w:bCs/>
        <w:iCs w:val="0"/>
        <w:color w:val="auto"/>
        <w:sz w:val="24"/>
        <w:szCs w:val="24"/>
      </w:rPr>
      <w:tblPr/>
      <w:tcPr>
        <w:shd w:val="clear" w:color="auto" w:fill="FFFFCC"/>
      </w:tcPr>
    </w:tblStylePr>
    <w:tblStylePr w:type="band2Horz">
      <w:tblPr/>
      <w:tcPr>
        <w:shd w:val="clear" w:color="auto" w:fill="FDE3F6"/>
      </w:tcPr>
    </w:tblStylePr>
  </w:style>
  <w:style w:type="table" w:styleId="LightShading-Accent2">
    <w:name w:val="Light Shading Accent 2"/>
    <w:basedOn w:val="TableNormal"/>
    <w:uiPriority w:val="60"/>
    <w:rsid w:val="002A2BA7"/>
    <w:pPr>
      <w:spacing w:after="0" w:line="240" w:lineRule="auto"/>
    </w:pPr>
    <w:rPr>
      <w:rFonts w:ascii="Calibri" w:eastAsia="Calibri" w:hAnsi="Calibri" w:cs="Arial"/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aa">
    <w:name w:val="مطالب"/>
    <w:basedOn w:val="fehrest"/>
    <w:qFormat/>
    <w:rsid w:val="002A2BA7"/>
    <w:pPr>
      <w:spacing w:line="240" w:lineRule="auto"/>
      <w:ind w:firstLine="0"/>
      <w:jc w:val="both"/>
    </w:pPr>
    <w:rPr>
      <w:rFonts w:ascii="B Titr" w:hAnsi="B Titr" w:cs="B Titr"/>
    </w:rPr>
  </w:style>
  <w:style w:type="paragraph" w:customStyle="1" w:styleId="fehrest">
    <w:name w:val="fehrest"/>
    <w:basedOn w:val="Normal"/>
    <w:qFormat/>
    <w:rsid w:val="002A2BA7"/>
    <w:pPr>
      <w:bidi/>
      <w:spacing w:line="480" w:lineRule="auto"/>
      <w:ind w:hanging="284"/>
    </w:pPr>
    <w:rPr>
      <w:rFonts w:ascii="B Lotus" w:hAnsi="B Lotus" w:cs="B Lotus"/>
      <w:b/>
      <w:bCs/>
      <w:sz w:val="28"/>
      <w:szCs w:val="28"/>
      <w:lang w:bidi="fa-IR"/>
    </w:rPr>
  </w:style>
  <w:style w:type="table" w:customStyle="1" w:styleId="tabel-format">
    <w:name w:val="tabel-format"/>
    <w:basedOn w:val="TableNormal"/>
    <w:uiPriority w:val="99"/>
    <w:qFormat/>
    <w:rsid w:val="002A2BA7"/>
    <w:pPr>
      <w:spacing w:after="0" w:line="240" w:lineRule="auto"/>
      <w:jc w:val="center"/>
    </w:pPr>
    <w:rPr>
      <w:rFonts w:ascii="Times New Roman" w:eastAsia="Times New Roman" w:hAnsi="Times New Roman" w:cs="B Lotus"/>
      <w:sz w:val="16"/>
      <w:szCs w:val="18"/>
    </w:rPr>
    <w:tblPr>
      <w:tblStyleRowBandSize w:val="1"/>
      <w:jc w:val="center"/>
      <w:tblInd w:w="0" w:type="dxa"/>
      <w:tblBorders>
        <w:top w:val="thinThickLargeGap" w:sz="8" w:space="0" w:color="auto"/>
        <w:left w:val="thinThickLargeGap" w:sz="8" w:space="0" w:color="auto"/>
        <w:bottom w:val="thinThickLargeGap" w:sz="8" w:space="0" w:color="auto"/>
        <w:right w:val="thinThickLargeGap" w:sz="8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rFonts w:ascii="Times New Roman" w:hAnsi="Times New Roman" w:cs="B Lotus"/>
        <w:b/>
        <w:bCs/>
        <w:sz w:val="18"/>
        <w:szCs w:val="18"/>
      </w:rPr>
      <w:tblPr/>
      <w:tcPr>
        <w:shd w:val="clear" w:color="auto" w:fill="D6E3BC"/>
      </w:tcPr>
    </w:tblStylePr>
    <w:tblStylePr w:type="band2Horz">
      <w:tblPr/>
      <w:tcPr>
        <w:shd w:val="clear" w:color="auto" w:fill="EAF1DD"/>
      </w:tcPr>
    </w:tblStylePr>
  </w:style>
  <w:style w:type="table" w:styleId="TableList8">
    <w:name w:val="Table List 8"/>
    <w:basedOn w:val="TableNormal"/>
    <w:rsid w:val="002A2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Simple1">
    <w:name w:val="Table Simple 1"/>
    <w:basedOn w:val="TableNormal"/>
    <w:rsid w:val="002A2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2A2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2A2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2A2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">
    <w:name w:val="Table Grid2"/>
    <w:basedOn w:val="TableNormal"/>
    <w:next w:val="TableGrid"/>
    <w:rsid w:val="002A2BA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olumns2">
    <w:name w:val="Table Columns 2"/>
    <w:basedOn w:val="TableNormal"/>
    <w:rsid w:val="002A2BA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aghshe">
    <w:name w:val="naghshe"/>
    <w:basedOn w:val="Normal"/>
    <w:qFormat/>
    <w:rsid w:val="002A2BA7"/>
    <w:pPr>
      <w:tabs>
        <w:tab w:val="left" w:pos="192"/>
      </w:tabs>
      <w:bidi/>
      <w:spacing w:line="324" w:lineRule="auto"/>
      <w:ind w:left="72"/>
    </w:pPr>
    <w:rPr>
      <w:rFonts w:ascii="B Lotus" w:hAnsi="B Lotus" w:cs="B Lotus"/>
      <w:b/>
      <w:noProof/>
      <w:sz w:val="20"/>
      <w:szCs w:val="28"/>
      <w:lang w:bidi="fa-IR"/>
    </w:rPr>
  </w:style>
  <w:style w:type="table" w:customStyle="1" w:styleId="TableGrid3">
    <w:name w:val="Table Grid3"/>
    <w:basedOn w:val="TableNormal"/>
    <w:next w:val="TableGrid"/>
    <w:rsid w:val="002A2BA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3Deffects1">
    <w:name w:val="Table 3D effects 1"/>
    <w:basedOn w:val="TableNormal"/>
    <w:rsid w:val="002A2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Style7">
    <w:name w:val="Style7"/>
    <w:basedOn w:val="TableNormal"/>
    <w:rsid w:val="002A2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B Lotus" w:hAnsi="B Lotus"/>
        <w:b/>
        <w:sz w:val="24"/>
      </w:rPr>
      <w:tblPr/>
      <w:tcPr>
        <w:shd w:val="clear" w:color="auto" w:fill="FDD7E5"/>
      </w:tcPr>
    </w:tblStylePr>
    <w:tblStylePr w:type="band2Horz">
      <w:rPr>
        <w:rFonts w:ascii="B Lotus" w:hAnsi="B Lotus"/>
        <w:sz w:val="22"/>
      </w:rPr>
      <w:tblPr/>
      <w:tcPr>
        <w:shd w:val="clear" w:color="auto" w:fill="F7FDD7"/>
      </w:tcPr>
    </w:tblStylePr>
  </w:style>
  <w:style w:type="paragraph" w:customStyle="1" w:styleId="ab">
    <w:name w:val="تصویر"/>
    <w:basedOn w:val="Normal"/>
    <w:qFormat/>
    <w:rsid w:val="002A2BA7"/>
    <w:pPr>
      <w:bidi/>
    </w:pPr>
    <w:rPr>
      <w:rFonts w:ascii="B Lotus" w:hAnsi="B Lotus" w:cs="B Lotus"/>
      <w:b/>
      <w:bCs/>
      <w:lang w:bidi="fa-IR"/>
    </w:rPr>
  </w:style>
  <w:style w:type="character" w:customStyle="1" w:styleId="Char6">
    <w:name w:val="متن* Char"/>
    <w:link w:val="ac"/>
    <w:locked/>
    <w:rsid w:val="002A2BA7"/>
    <w:rPr>
      <w:rFonts w:ascii="Mitra" w:hAnsi="Mitra" w:cs="B Lotus"/>
      <w:b/>
      <w:bCs/>
      <w:noProof/>
      <w:snapToGrid w:val="0"/>
      <w:sz w:val="28"/>
      <w:szCs w:val="28"/>
    </w:rPr>
  </w:style>
  <w:style w:type="paragraph" w:customStyle="1" w:styleId="ac">
    <w:name w:val="متن*"/>
    <w:basedOn w:val="Normal"/>
    <w:next w:val="Normal"/>
    <w:link w:val="Char6"/>
    <w:autoRedefine/>
    <w:rsid w:val="002A2BA7"/>
    <w:pPr>
      <w:widowControl w:val="0"/>
      <w:bidi/>
      <w:snapToGrid w:val="0"/>
      <w:ind w:left="-109"/>
      <w:jc w:val="both"/>
    </w:pPr>
    <w:rPr>
      <w:rFonts w:ascii="Mitra" w:eastAsiaTheme="minorHAnsi" w:hAnsi="Mitra" w:cs="B Lotus"/>
      <w:b/>
      <w:bCs/>
      <w:noProof/>
      <w:snapToGrid w:val="0"/>
      <w:sz w:val="28"/>
      <w:szCs w:val="28"/>
      <w:lang w:bidi="fa-IR"/>
    </w:rPr>
  </w:style>
  <w:style w:type="character" w:customStyle="1" w:styleId="Char7">
    <w:name w:val="بولد Char"/>
    <w:link w:val="ad"/>
    <w:locked/>
    <w:rsid w:val="002A2BA7"/>
    <w:rPr>
      <w:rFonts w:ascii="Arial" w:hAnsi="Arial" w:cs="2  Mitra"/>
      <w:bCs/>
      <w:noProof/>
      <w:sz w:val="26"/>
      <w:szCs w:val="27"/>
    </w:rPr>
  </w:style>
  <w:style w:type="paragraph" w:customStyle="1" w:styleId="ad">
    <w:name w:val="بولد"/>
    <w:basedOn w:val="Normal"/>
    <w:next w:val="Normal"/>
    <w:link w:val="Char7"/>
    <w:rsid w:val="002A2BA7"/>
    <w:pPr>
      <w:widowControl w:val="0"/>
      <w:bidi/>
      <w:spacing w:line="360" w:lineRule="auto"/>
      <w:ind w:left="-144" w:hanging="2"/>
      <w:jc w:val="lowKashida"/>
    </w:pPr>
    <w:rPr>
      <w:rFonts w:ascii="Arial" w:eastAsiaTheme="minorHAnsi" w:hAnsi="Arial" w:cs="2  Mitra"/>
      <w:bCs/>
      <w:noProof/>
      <w:sz w:val="26"/>
      <w:szCs w:val="27"/>
      <w:lang w:bidi="fa-IR"/>
    </w:rPr>
  </w:style>
  <w:style w:type="character" w:customStyle="1" w:styleId="StyleComplex2MitraBoldChar">
    <w:name w:val="Style متن* + (Complex) 2  Mitra Bold Char"/>
    <w:link w:val="StyleComplex2MitraBold"/>
    <w:locked/>
    <w:rsid w:val="002A2BA7"/>
  </w:style>
  <w:style w:type="paragraph" w:customStyle="1" w:styleId="StyleComplex2MitraBold">
    <w:name w:val="Style متن* + (Complex) 2  Mitra Bold"/>
    <w:basedOn w:val="ac"/>
    <w:next w:val="Normal"/>
    <w:link w:val="StyleComplex2MitraBoldChar"/>
    <w:rsid w:val="002A2BA7"/>
    <w:rPr>
      <w:rFonts w:asciiTheme="minorHAnsi" w:hAnsiTheme="minorHAnsi" w:cstheme="minorBidi"/>
      <w:b w:val="0"/>
      <w:bCs w:val="0"/>
      <w:noProof w:val="0"/>
      <w:snapToGrid/>
      <w:sz w:val="22"/>
      <w:szCs w:val="22"/>
    </w:rPr>
  </w:style>
  <w:style w:type="character" w:customStyle="1" w:styleId="StyleStyleComplex2MitraBoldComplexBoldChar">
    <w:name w:val="Style Style متن* + (Complex) 2  Mitra Bold + (Complex) Bold Char"/>
    <w:link w:val="StyleStyleComplex2MitraBoldComplexBold"/>
    <w:locked/>
    <w:rsid w:val="002A2BA7"/>
    <w:rPr>
      <w:rFonts w:ascii="Arial" w:hAnsi="Arial" w:cs="2  Mitra"/>
      <w:noProof/>
      <w:sz w:val="24"/>
      <w:szCs w:val="28"/>
    </w:rPr>
  </w:style>
  <w:style w:type="paragraph" w:customStyle="1" w:styleId="StyleStyleComplex2MitraBoldComplexBold">
    <w:name w:val="Style Style متن* + (Complex) 2  Mitra Bold + (Complex) Bold"/>
    <w:basedOn w:val="Normal"/>
    <w:next w:val="Normal"/>
    <w:link w:val="StyleStyleComplex2MitraBoldComplexBoldChar"/>
    <w:rsid w:val="002A2BA7"/>
    <w:pPr>
      <w:bidi/>
      <w:jc w:val="lowKashida"/>
    </w:pPr>
    <w:rPr>
      <w:rFonts w:ascii="Arial" w:eastAsiaTheme="minorHAnsi" w:hAnsi="Arial" w:cs="2  Mitra"/>
      <w:noProof/>
      <w:szCs w:val="28"/>
      <w:lang w:bidi="fa-IR"/>
    </w:rPr>
  </w:style>
  <w:style w:type="character" w:customStyle="1" w:styleId="StyleComplexBoldChar">
    <w:name w:val="Style بولد + (Complex) Bold Char"/>
    <w:link w:val="StyleComplexBold"/>
    <w:locked/>
    <w:rsid w:val="002A2BA7"/>
  </w:style>
  <w:style w:type="paragraph" w:customStyle="1" w:styleId="StyleComplexBold">
    <w:name w:val="Style بولد + (Complex) Bold"/>
    <w:basedOn w:val="ac"/>
    <w:next w:val="Normal"/>
    <w:link w:val="StyleComplexBoldChar"/>
    <w:rsid w:val="002A2BA7"/>
    <w:rPr>
      <w:rFonts w:asciiTheme="minorHAnsi" w:hAnsiTheme="minorHAnsi" w:cstheme="minorBidi"/>
      <w:b w:val="0"/>
      <w:bCs w:val="0"/>
      <w:noProof w:val="0"/>
      <w:snapToGrid/>
      <w:sz w:val="22"/>
      <w:szCs w:val="22"/>
    </w:rPr>
  </w:style>
  <w:style w:type="paragraph" w:customStyle="1" w:styleId="StyleComplex2MitraBefore-026cmHanging">
    <w:name w:val="Style فهرست مطالب + (Complex) 2  Mitra Before:  -0.26 cm Hanging:..."/>
    <w:basedOn w:val="Normal"/>
    <w:rsid w:val="002A2BA7"/>
    <w:pPr>
      <w:widowControl w:val="0"/>
      <w:bidi/>
      <w:spacing w:line="360" w:lineRule="auto"/>
      <w:ind w:left="-144" w:hanging="2"/>
      <w:jc w:val="both"/>
    </w:pPr>
    <w:rPr>
      <w:rFonts w:ascii="Mitra" w:hAnsi="Mitra" w:cs="2  Mitra"/>
      <w:b/>
      <w:bCs/>
      <w:noProof/>
      <w:sz w:val="28"/>
      <w:szCs w:val="29"/>
      <w:lang w:bidi="fa-IR"/>
    </w:rPr>
  </w:style>
  <w:style w:type="paragraph" w:customStyle="1" w:styleId="10">
    <w:name w:val="1"/>
    <w:basedOn w:val="ac"/>
    <w:rsid w:val="002A2BA7"/>
    <w:rPr>
      <w:rFonts w:eastAsia="Calibri"/>
      <w:bCs w:val="0"/>
    </w:rPr>
  </w:style>
  <w:style w:type="character" w:customStyle="1" w:styleId="2Char">
    <w:name w:val="2 Char"/>
    <w:link w:val="2"/>
    <w:locked/>
    <w:rsid w:val="002A2BA7"/>
    <w:rPr>
      <w:rFonts w:ascii="Mitra" w:hAnsi="Mitra" w:cs="B Lotus"/>
      <w:b/>
      <w:bCs/>
      <w:noProof/>
      <w:snapToGrid w:val="0"/>
      <w:sz w:val="28"/>
      <w:szCs w:val="27"/>
    </w:rPr>
  </w:style>
  <w:style w:type="paragraph" w:customStyle="1" w:styleId="2">
    <w:name w:val="2"/>
    <w:basedOn w:val="ac"/>
    <w:link w:val="2Char"/>
    <w:rsid w:val="002A2BA7"/>
    <w:rPr>
      <w:szCs w:val="27"/>
    </w:rPr>
  </w:style>
  <w:style w:type="paragraph" w:customStyle="1" w:styleId="StyleComplex2MitraLatin13ptComplex12">
    <w:name w:val="Style عنوان جدول + (Complex) 2  Mitra (Latin) 13 pt (Complex) 12 ..."/>
    <w:basedOn w:val="Normal"/>
    <w:rsid w:val="002A2BA7"/>
    <w:pPr>
      <w:widowControl w:val="0"/>
      <w:shd w:val="clear" w:color="auto" w:fill="FFFFFF"/>
      <w:bidi/>
      <w:spacing w:line="360" w:lineRule="auto"/>
      <w:jc w:val="center"/>
    </w:pPr>
    <w:rPr>
      <w:rFonts w:cs="2  Mitra"/>
      <w:b/>
      <w:noProof/>
      <w:sz w:val="26"/>
      <w:szCs w:val="22"/>
      <w:lang w:bidi="fa-IR"/>
    </w:rPr>
  </w:style>
  <w:style w:type="paragraph" w:customStyle="1" w:styleId="ae">
    <w:name w:val="نمودارررررررررر"/>
    <w:basedOn w:val="Normal"/>
    <w:qFormat/>
    <w:rsid w:val="002A2BA7"/>
    <w:pPr>
      <w:tabs>
        <w:tab w:val="left" w:pos="192"/>
      </w:tabs>
      <w:bidi/>
      <w:spacing w:line="324" w:lineRule="auto"/>
      <w:ind w:left="72"/>
      <w:jc w:val="center"/>
    </w:pPr>
    <w:rPr>
      <w:rFonts w:ascii="B Lotus" w:hAnsi="B Lotus" w:cs="B Lotus"/>
      <w:bCs/>
      <w:sz w:val="22"/>
    </w:rPr>
  </w:style>
  <w:style w:type="paragraph" w:styleId="NoSpacing">
    <w:name w:val="No Spacing"/>
    <w:uiPriority w:val="1"/>
    <w:rsid w:val="002A2B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kkkkkkkk2">
    <w:name w:val="kkkkkkkk2"/>
    <w:basedOn w:val="nnnn"/>
    <w:next w:val="kkkkkkkk"/>
    <w:autoRedefine/>
    <w:qFormat/>
    <w:rsid w:val="002A2BA7"/>
    <w:pPr>
      <w:spacing w:line="240" w:lineRule="auto"/>
    </w:pPr>
    <w:rPr>
      <w:rFonts w:cs="B Titr"/>
      <w:b w:val="0"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2A2BA7"/>
    <w:pPr>
      <w:keepLines/>
      <w:bidi w:val="0"/>
      <w:spacing w:before="480" w:line="276" w:lineRule="auto"/>
      <w:jc w:val="left"/>
      <w:outlineLvl w:val="9"/>
    </w:pPr>
    <w:rPr>
      <w:rFonts w:ascii="Cambria" w:hAnsi="Cambria" w:cs="B Lotus"/>
      <w:color w:val="365F91"/>
      <w:sz w:val="28"/>
      <w:szCs w:val="28"/>
      <w:lang w:eastAsia="ja-JP" w:bidi="fa-IR"/>
    </w:rPr>
  </w:style>
  <w:style w:type="paragraph" w:styleId="EndnoteText">
    <w:name w:val="endnote text"/>
    <w:basedOn w:val="Normal"/>
    <w:link w:val="EndnoteTextChar"/>
    <w:rsid w:val="002A2BA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A2BA7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rsid w:val="002A2BA7"/>
    <w:rPr>
      <w:vertAlign w:val="superscript"/>
    </w:rPr>
  </w:style>
  <w:style w:type="character" w:styleId="FollowedHyperlink">
    <w:name w:val="FollowedHyperlink"/>
    <w:rsid w:val="002A2BA7"/>
    <w:rPr>
      <w:color w:val="800080"/>
      <w:u w:val="single"/>
    </w:rPr>
  </w:style>
  <w:style w:type="paragraph" w:customStyle="1" w:styleId="onvan">
    <w:name w:val="onvan"/>
    <w:basedOn w:val="a3"/>
    <w:rsid w:val="00C11839"/>
    <w:pPr>
      <w:spacing w:line="240" w:lineRule="auto"/>
      <w:ind w:left="2"/>
    </w:pPr>
  </w:style>
  <w:style w:type="paragraph" w:customStyle="1" w:styleId="onvanha">
    <w:name w:val="onvanha"/>
    <w:basedOn w:val="onvan"/>
    <w:rsid w:val="00772D07"/>
    <w:rPr>
      <w:rFonts w:cs="B Nazanin"/>
    </w:rPr>
  </w:style>
  <w:style w:type="paragraph" w:customStyle="1" w:styleId="jadvalha">
    <w:name w:val="jadvalha"/>
    <w:basedOn w:val="Normal"/>
    <w:rsid w:val="00772D07"/>
    <w:pPr>
      <w:bidi/>
      <w:jc w:val="center"/>
    </w:pPr>
    <w:rPr>
      <w:rFonts w:cs="B Nazanin"/>
      <w:b/>
      <w:bCs/>
      <w:color w:val="000000"/>
      <w:szCs w:val="22"/>
    </w:rPr>
  </w:style>
  <w:style w:type="paragraph" w:customStyle="1" w:styleId="tasavir">
    <w:name w:val="tasavir"/>
    <w:basedOn w:val="a3"/>
    <w:rsid w:val="009F7821"/>
    <w:pPr>
      <w:spacing w:line="240" w:lineRule="auto"/>
      <w:ind w:left="2"/>
      <w:jc w:val="center"/>
    </w:pPr>
    <w:rPr>
      <w:rFonts w:cs="B Lotus"/>
      <w:sz w:val="34"/>
      <w:szCs w:val="24"/>
    </w:rPr>
  </w:style>
  <w:style w:type="paragraph" w:customStyle="1" w:styleId="nemudarha">
    <w:name w:val="nemudarha"/>
    <w:basedOn w:val="Normal"/>
    <w:rsid w:val="00772D07"/>
    <w:pPr>
      <w:bidi/>
      <w:jc w:val="center"/>
    </w:pPr>
    <w:rPr>
      <w:rFonts w:cs="B Nazanin"/>
      <w:b/>
      <w:bCs/>
      <w:color w:val="000000"/>
      <w:szCs w:val="22"/>
    </w:rPr>
  </w:style>
  <w:style w:type="paragraph" w:customStyle="1" w:styleId="nagsheha">
    <w:name w:val="nagsheha"/>
    <w:basedOn w:val="Normal"/>
    <w:rsid w:val="00D079E9"/>
    <w:pPr>
      <w:bidi/>
      <w:jc w:val="center"/>
    </w:pPr>
    <w:rPr>
      <w:rFonts w:cs="B Lotus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DC3679"/>
    <w:pPr>
      <w:spacing w:before="100" w:beforeAutospacing="1" w:after="100" w:afterAutospacing="1"/>
    </w:pPr>
    <w:rPr>
      <w:lang w:bidi="fa-IR"/>
    </w:rPr>
  </w:style>
  <w:style w:type="character" w:customStyle="1" w:styleId="Heading5Char">
    <w:name w:val="Heading 5 Char"/>
    <w:basedOn w:val="DefaultParagraphFont"/>
    <w:link w:val="Heading5"/>
    <w:rsid w:val="000D0CB6"/>
    <w:rPr>
      <w:rFonts w:ascii="Cambria" w:eastAsia="Times New Roman" w:hAnsi="Cambria" w:cs="Times New Roman"/>
      <w:color w:val="243F60"/>
      <w:sz w:val="20"/>
      <w:szCs w:val="24"/>
      <w:lang w:bidi="ar-SA"/>
    </w:rPr>
  </w:style>
  <w:style w:type="paragraph" w:customStyle="1" w:styleId="a">
    <w:name w:val="بولت فرعی"/>
    <w:basedOn w:val="Normal"/>
    <w:rsid w:val="000D0CB6"/>
    <w:pPr>
      <w:numPr>
        <w:numId w:val="20"/>
      </w:numPr>
      <w:tabs>
        <w:tab w:val="right" w:pos="1701"/>
      </w:tabs>
      <w:bidi/>
      <w:spacing w:line="360" w:lineRule="auto"/>
      <w:ind w:left="1417" w:firstLine="0"/>
      <w:jc w:val="lowKashida"/>
    </w:pPr>
    <w:rPr>
      <w:rFonts w:ascii="Calibri" w:eastAsia="Calibri" w:hAnsi="Calibri" w:cs="B Nazanin"/>
      <w:sz w:val="26"/>
      <w:szCs w:val="28"/>
      <w:lang w:bidi="fa-IR"/>
    </w:rPr>
  </w:style>
  <w:style w:type="paragraph" w:customStyle="1" w:styleId="af">
    <w:name w:val="بولت"/>
    <w:basedOn w:val="a2"/>
    <w:autoRedefine/>
    <w:rsid w:val="000D0CB6"/>
    <w:pPr>
      <w:keepNext/>
      <w:jc w:val="lowKashida"/>
    </w:pPr>
    <w:rPr>
      <w:rFonts w:ascii="B Roya" w:eastAsia="Calibri" w:hAnsi="B Roya" w:cs="B Roya"/>
      <w:lang w:val="de-DE" w:bidi="fa-IR"/>
    </w:rPr>
  </w:style>
  <w:style w:type="paragraph" w:customStyle="1" w:styleId="11">
    <w:name w:val="تیتر1"/>
    <w:qFormat/>
    <w:rsid w:val="000D0CB6"/>
    <w:pPr>
      <w:bidi/>
      <w:spacing w:after="0" w:line="240" w:lineRule="auto"/>
    </w:pPr>
    <w:rPr>
      <w:rFonts w:ascii="B Titr" w:eastAsia="Calibri" w:hAnsi="B Titr" w:cs="B Titr"/>
      <w:bCs/>
      <w:sz w:val="32"/>
      <w:szCs w:val="32"/>
    </w:rPr>
  </w:style>
  <w:style w:type="paragraph" w:customStyle="1" w:styleId="20">
    <w:name w:val="تیتر 2"/>
    <w:qFormat/>
    <w:rsid w:val="000D0CB6"/>
    <w:pPr>
      <w:bidi/>
    </w:pPr>
    <w:rPr>
      <w:rFonts w:ascii="B Titr" w:eastAsia="Calibri" w:hAnsi="B Titr" w:cs="B Titr"/>
      <w:bCs/>
      <w:sz w:val="28"/>
      <w:szCs w:val="28"/>
    </w:rPr>
  </w:style>
  <w:style w:type="character" w:styleId="Strong">
    <w:name w:val="Strong"/>
    <w:uiPriority w:val="22"/>
    <w:qFormat/>
    <w:rsid w:val="000D0CB6"/>
    <w:rPr>
      <w:b/>
      <w:bCs/>
    </w:rPr>
  </w:style>
  <w:style w:type="paragraph" w:customStyle="1" w:styleId="3">
    <w:name w:val="تیتر 3"/>
    <w:qFormat/>
    <w:rsid w:val="000D0CB6"/>
    <w:pPr>
      <w:spacing w:after="0" w:line="240" w:lineRule="auto"/>
    </w:pPr>
    <w:rPr>
      <w:rFonts w:ascii="B Titr" w:eastAsia="Calibri" w:hAnsi="B Titr" w:cs="B Titr"/>
      <w:b/>
      <w:bCs/>
      <w:sz w:val="24"/>
      <w:szCs w:val="24"/>
    </w:rPr>
  </w:style>
  <w:style w:type="paragraph" w:styleId="BodyTextIndent3">
    <w:name w:val="Body Text Indent 3"/>
    <w:basedOn w:val="Normal"/>
    <w:link w:val="BodyTextIndent3Char"/>
    <w:rsid w:val="000D0CB6"/>
    <w:pPr>
      <w:bidi/>
      <w:ind w:left="2726" w:hanging="1286"/>
      <w:jc w:val="both"/>
    </w:pPr>
    <w:rPr>
      <w:rFonts w:cs="Roya"/>
      <w:sz w:val="28"/>
      <w:szCs w:val="28"/>
    </w:rPr>
  </w:style>
  <w:style w:type="character" w:customStyle="1" w:styleId="BodyTextIndent3Char">
    <w:name w:val="Body Text Indent 3 Char"/>
    <w:basedOn w:val="DefaultParagraphFont"/>
    <w:link w:val="BodyTextIndent3"/>
    <w:rsid w:val="000D0CB6"/>
    <w:rPr>
      <w:rFonts w:ascii="Times New Roman" w:eastAsia="Times New Roman" w:hAnsi="Times New Roman" w:cs="Roya"/>
      <w:sz w:val="28"/>
      <w:szCs w:val="28"/>
      <w:lang w:bidi="ar-SA"/>
    </w:rPr>
  </w:style>
  <w:style w:type="paragraph" w:styleId="BodyTextIndent2">
    <w:name w:val="Body Text Indent 2"/>
    <w:basedOn w:val="Normal"/>
    <w:link w:val="BodyTextIndent2Char"/>
    <w:rsid w:val="000D0CB6"/>
    <w:pPr>
      <w:bidi/>
      <w:spacing w:after="120" w:line="480" w:lineRule="auto"/>
      <w:ind w:left="360"/>
    </w:pPr>
    <w:rPr>
      <w:rFonts w:cs="Traditional Arabic"/>
      <w:noProof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0D0CB6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paragraph" w:styleId="BlockText">
    <w:name w:val="Block Text"/>
    <w:basedOn w:val="Normal"/>
    <w:rsid w:val="000D0CB6"/>
    <w:pPr>
      <w:bidi/>
      <w:ind w:left="1076" w:right="1076"/>
      <w:jc w:val="lowKashida"/>
    </w:pPr>
    <w:rPr>
      <w:rFonts w:cs="Roya"/>
      <w:noProof/>
      <w:sz w:val="20"/>
      <w:szCs w:val="28"/>
    </w:rPr>
  </w:style>
  <w:style w:type="paragraph" w:customStyle="1" w:styleId="50">
    <w:name w:val="تیتر 5"/>
    <w:qFormat/>
    <w:rsid w:val="000D0CB6"/>
    <w:rPr>
      <w:rFonts w:ascii="B Titr" w:eastAsia="Calibri" w:hAnsi="B Titr" w:cs="B Titr"/>
      <w:b/>
      <w:bCs/>
      <w:sz w:val="20"/>
      <w:szCs w:val="20"/>
      <w:lang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0C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0CB6"/>
    <w:rPr>
      <w:rFonts w:ascii="Courier New" w:eastAsia="Times New Roman" w:hAnsi="Courier New" w:cs="Courier New"/>
      <w:sz w:val="20"/>
      <w:szCs w:val="20"/>
    </w:rPr>
  </w:style>
  <w:style w:type="paragraph" w:customStyle="1" w:styleId="4">
    <w:name w:val="تیتر 4"/>
    <w:qFormat/>
    <w:rsid w:val="000D0CB6"/>
    <w:pPr>
      <w:spacing w:after="0" w:line="480" w:lineRule="auto"/>
    </w:pPr>
    <w:rPr>
      <w:rFonts w:ascii="B Titr" w:eastAsia="Calibri" w:hAnsi="B Titr" w:cs="B Titr"/>
      <w:b/>
      <w:bCs/>
      <w:sz w:val="24"/>
      <w:szCs w:val="24"/>
    </w:rPr>
  </w:style>
  <w:style w:type="numbering" w:customStyle="1" w:styleId="NoList1">
    <w:name w:val="No List1"/>
    <w:next w:val="NoList"/>
    <w:semiHidden/>
    <w:rsid w:val="000D0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4.emf"/><Relationship Id="rId28" Type="http://schemas.openxmlformats.org/officeDocument/2006/relationships/image" Target="media/image9.emf"/><Relationship Id="rId10" Type="http://schemas.openxmlformats.org/officeDocument/2006/relationships/footer" Target="footer1.xml"/><Relationship Id="rId19" Type="http://schemas.openxmlformats.org/officeDocument/2006/relationships/diagramQuickStyle" Target="diagrams/quickStyle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3.emf"/><Relationship Id="rId27" Type="http://schemas.openxmlformats.org/officeDocument/2006/relationships/image" Target="media/image8.emf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52B008-304D-4244-BE69-AC0CF64E7B62}" type="doc">
      <dgm:prSet loTypeId="urn:microsoft.com/office/officeart/2005/8/layout/cycle8" loCatId="cycle" qsTypeId="urn:microsoft.com/office/officeart/2005/8/quickstyle/simple1" qsCatId="simple" csTypeId="urn:microsoft.com/office/officeart/2005/8/colors/accent0_1" csCatId="mainScheme" phldr="1"/>
      <dgm:spPr/>
    </dgm:pt>
    <dgm:pt modelId="{1385E14D-C342-4DCC-80F8-D6AA26F92EB3}">
      <dgm:prSet phldrT="[Text]" custT="1"/>
      <dgm:spPr/>
      <dgm:t>
        <a:bodyPr/>
        <a:lstStyle/>
        <a:p>
          <a:pPr algn="ctr" rtl="1"/>
          <a:r>
            <a:rPr lang="fa-IR" sz="1400">
              <a:cs typeface="B Lotus" panose="00000400000000000000" pitchFamily="2" charset="-78"/>
            </a:rPr>
            <a:t>درون زایی</a:t>
          </a:r>
        </a:p>
      </dgm:t>
    </dgm:pt>
    <dgm:pt modelId="{BCCFB471-848A-4AA5-A566-4B3C5EFF05F3}" type="parTrans" cxnId="{47F5F20D-1C02-495E-8F2E-A52AC9F41B67}">
      <dgm:prSet/>
      <dgm:spPr/>
      <dgm:t>
        <a:bodyPr/>
        <a:lstStyle/>
        <a:p>
          <a:pPr algn="ctr" rtl="1"/>
          <a:endParaRPr lang="fa-IR"/>
        </a:p>
      </dgm:t>
    </dgm:pt>
    <dgm:pt modelId="{7C8C9D09-B507-40E1-BD95-FCAC7A68B3BB}" type="sibTrans" cxnId="{47F5F20D-1C02-495E-8F2E-A52AC9F41B67}">
      <dgm:prSet/>
      <dgm:spPr/>
      <dgm:t>
        <a:bodyPr/>
        <a:lstStyle/>
        <a:p>
          <a:pPr algn="ctr" rtl="1"/>
          <a:endParaRPr lang="fa-IR"/>
        </a:p>
      </dgm:t>
    </dgm:pt>
    <dgm:pt modelId="{F4A5AA02-92A4-45FB-9F38-BE7DD55CF2CC}">
      <dgm:prSet phldrT="[Text]" custT="1"/>
      <dgm:spPr/>
      <dgm:t>
        <a:bodyPr/>
        <a:lstStyle/>
        <a:p>
          <a:pPr algn="ctr" rtl="1"/>
          <a:r>
            <a:rPr lang="fa-IR" sz="1400">
              <a:cs typeface="B Lotus" panose="00000400000000000000" pitchFamily="2" charset="-78"/>
            </a:rPr>
            <a:t>ارتباط دهی</a:t>
          </a:r>
        </a:p>
      </dgm:t>
    </dgm:pt>
    <dgm:pt modelId="{DD8C1B2F-026F-4FA0-8910-B5F523D1A626}" type="parTrans" cxnId="{78001DC4-E824-4BC2-A852-5DAAB016E8DE}">
      <dgm:prSet/>
      <dgm:spPr/>
      <dgm:t>
        <a:bodyPr/>
        <a:lstStyle/>
        <a:p>
          <a:pPr algn="ctr" rtl="1"/>
          <a:endParaRPr lang="fa-IR"/>
        </a:p>
      </dgm:t>
    </dgm:pt>
    <dgm:pt modelId="{352D2413-6ECB-4EC2-9446-9EBE657A29A0}" type="sibTrans" cxnId="{78001DC4-E824-4BC2-A852-5DAAB016E8DE}">
      <dgm:prSet/>
      <dgm:spPr/>
      <dgm:t>
        <a:bodyPr/>
        <a:lstStyle/>
        <a:p>
          <a:pPr algn="ctr" rtl="1"/>
          <a:endParaRPr lang="fa-IR"/>
        </a:p>
      </dgm:t>
    </dgm:pt>
    <dgm:pt modelId="{D5E51F04-6887-41C8-81FD-3F0CEA1E8211}">
      <dgm:prSet phldrT="[Text]" custT="1"/>
      <dgm:spPr/>
      <dgm:t>
        <a:bodyPr/>
        <a:lstStyle/>
        <a:p>
          <a:pPr algn="ctr" rtl="1"/>
          <a:r>
            <a:rPr lang="fa-IR" sz="1400">
              <a:cs typeface="B Lotus" panose="00000400000000000000" pitchFamily="2" charset="-78"/>
            </a:rPr>
            <a:t>محرومیت زدایی</a:t>
          </a:r>
        </a:p>
      </dgm:t>
    </dgm:pt>
    <dgm:pt modelId="{18C7C56A-94B3-4CA3-AB45-EAC42957DD8D}" type="parTrans" cxnId="{E5A6D885-5618-45E1-9A75-E04E00698C2D}">
      <dgm:prSet/>
      <dgm:spPr/>
      <dgm:t>
        <a:bodyPr/>
        <a:lstStyle/>
        <a:p>
          <a:pPr algn="ctr" rtl="1"/>
          <a:endParaRPr lang="fa-IR"/>
        </a:p>
      </dgm:t>
    </dgm:pt>
    <dgm:pt modelId="{4C9DE3C4-FA25-4FA1-875C-BB815B5ABD3B}" type="sibTrans" cxnId="{E5A6D885-5618-45E1-9A75-E04E00698C2D}">
      <dgm:prSet/>
      <dgm:spPr/>
      <dgm:t>
        <a:bodyPr/>
        <a:lstStyle/>
        <a:p>
          <a:pPr algn="ctr" rtl="1"/>
          <a:endParaRPr lang="fa-IR"/>
        </a:p>
      </dgm:t>
    </dgm:pt>
    <dgm:pt modelId="{91408868-4919-4F9D-84D1-83F2DC8F5C40}">
      <dgm:prSet custT="1"/>
      <dgm:spPr/>
      <dgm:t>
        <a:bodyPr/>
        <a:lstStyle/>
        <a:p>
          <a:pPr algn="ctr" rtl="1"/>
          <a:r>
            <a:rPr lang="fa-IR" sz="1400">
              <a:cs typeface="B Lotus" panose="00000400000000000000" pitchFamily="2" charset="-78"/>
            </a:rPr>
            <a:t>هم پیوندی</a:t>
          </a:r>
        </a:p>
      </dgm:t>
    </dgm:pt>
    <dgm:pt modelId="{885074A4-4A14-4AFE-8C49-9EDF8F20988D}" type="parTrans" cxnId="{86FBF9F9-A356-4919-8C53-35D97AEF50B3}">
      <dgm:prSet/>
      <dgm:spPr/>
      <dgm:t>
        <a:bodyPr/>
        <a:lstStyle/>
        <a:p>
          <a:pPr algn="ctr" rtl="1"/>
          <a:endParaRPr lang="fa-IR"/>
        </a:p>
      </dgm:t>
    </dgm:pt>
    <dgm:pt modelId="{465578D2-1FA7-483B-89B1-3BE938D4A070}" type="sibTrans" cxnId="{86FBF9F9-A356-4919-8C53-35D97AEF50B3}">
      <dgm:prSet/>
      <dgm:spPr/>
      <dgm:t>
        <a:bodyPr/>
        <a:lstStyle/>
        <a:p>
          <a:pPr algn="ctr" rtl="1"/>
          <a:endParaRPr lang="fa-IR"/>
        </a:p>
      </dgm:t>
    </dgm:pt>
    <dgm:pt modelId="{6D23D456-EC42-4645-9CF6-4C4CF1F8C403}">
      <dgm:prSet custT="1"/>
      <dgm:spPr/>
      <dgm:t>
        <a:bodyPr/>
        <a:lstStyle/>
        <a:p>
          <a:pPr algn="ctr" rtl="1"/>
          <a:r>
            <a:rPr lang="fa-IR" sz="1400">
              <a:cs typeface="B Lotus" panose="00000400000000000000" pitchFamily="2" charset="-78"/>
            </a:rPr>
            <a:t>تعادل فضایی</a:t>
          </a:r>
        </a:p>
      </dgm:t>
    </dgm:pt>
    <dgm:pt modelId="{D0D5C0D8-E5F1-45DA-8C11-12DE7B085825}" type="parTrans" cxnId="{8E3481A4-80E9-4B13-AA23-374CBAAFC862}">
      <dgm:prSet/>
      <dgm:spPr/>
      <dgm:t>
        <a:bodyPr/>
        <a:lstStyle/>
        <a:p>
          <a:pPr algn="ctr" rtl="1"/>
          <a:endParaRPr lang="fa-IR"/>
        </a:p>
      </dgm:t>
    </dgm:pt>
    <dgm:pt modelId="{A5E443A3-5FE4-4944-AB5F-57C0A8282C2D}" type="sibTrans" cxnId="{8E3481A4-80E9-4B13-AA23-374CBAAFC862}">
      <dgm:prSet/>
      <dgm:spPr/>
      <dgm:t>
        <a:bodyPr/>
        <a:lstStyle/>
        <a:p>
          <a:pPr algn="ctr" rtl="1"/>
          <a:endParaRPr lang="fa-IR"/>
        </a:p>
      </dgm:t>
    </dgm:pt>
    <dgm:pt modelId="{2BAF274B-1B9B-496B-ADE6-95B70612C94F}">
      <dgm:prSet custT="1"/>
      <dgm:spPr/>
      <dgm:t>
        <a:bodyPr/>
        <a:lstStyle/>
        <a:p>
          <a:pPr algn="ctr" rtl="1"/>
          <a:r>
            <a:rPr lang="fa-IR" sz="1400">
              <a:cs typeface="B Lotus" panose="00000400000000000000" pitchFamily="2" charset="-78"/>
            </a:rPr>
            <a:t>مشارکت</a:t>
          </a:r>
          <a:endParaRPr lang="fa-IR" sz="1600">
            <a:cs typeface="B Lotus" panose="00000400000000000000" pitchFamily="2" charset="-78"/>
          </a:endParaRPr>
        </a:p>
      </dgm:t>
    </dgm:pt>
    <dgm:pt modelId="{DA53CD72-B6B6-4317-8566-6C9403CD7DD2}" type="parTrans" cxnId="{E290D02F-E671-4FAD-8606-1061FB8198E1}">
      <dgm:prSet/>
      <dgm:spPr/>
      <dgm:t>
        <a:bodyPr/>
        <a:lstStyle/>
        <a:p>
          <a:pPr algn="ctr" rtl="1"/>
          <a:endParaRPr lang="fa-IR"/>
        </a:p>
      </dgm:t>
    </dgm:pt>
    <dgm:pt modelId="{9032C5E7-DA7A-42D8-95F0-1CAAD91817CC}" type="sibTrans" cxnId="{E290D02F-E671-4FAD-8606-1061FB8198E1}">
      <dgm:prSet/>
      <dgm:spPr/>
      <dgm:t>
        <a:bodyPr/>
        <a:lstStyle/>
        <a:p>
          <a:pPr algn="ctr" rtl="1"/>
          <a:endParaRPr lang="fa-IR"/>
        </a:p>
      </dgm:t>
    </dgm:pt>
    <dgm:pt modelId="{65EFA915-B701-409D-9939-BFDE5EBCE03D}" type="pres">
      <dgm:prSet presAssocID="{7C52B008-304D-4244-BE69-AC0CF64E7B62}" presName="compositeShape" presStyleCnt="0">
        <dgm:presLayoutVars>
          <dgm:chMax val="7"/>
          <dgm:dir/>
          <dgm:resizeHandles val="exact"/>
        </dgm:presLayoutVars>
      </dgm:prSet>
      <dgm:spPr/>
    </dgm:pt>
    <dgm:pt modelId="{8843D4CB-EF2B-4980-9395-0DC14100AAD5}" type="pres">
      <dgm:prSet presAssocID="{7C52B008-304D-4244-BE69-AC0CF64E7B62}" presName="wedge1" presStyleLbl="node1" presStyleIdx="0" presStyleCnt="6"/>
      <dgm:spPr/>
      <dgm:t>
        <a:bodyPr/>
        <a:lstStyle/>
        <a:p>
          <a:pPr rtl="1"/>
          <a:endParaRPr lang="fa-IR"/>
        </a:p>
      </dgm:t>
    </dgm:pt>
    <dgm:pt modelId="{5AA15539-D90E-406D-AD24-4DBF656609CD}" type="pres">
      <dgm:prSet presAssocID="{7C52B008-304D-4244-BE69-AC0CF64E7B62}" presName="dummy1a" presStyleCnt="0"/>
      <dgm:spPr/>
    </dgm:pt>
    <dgm:pt modelId="{070EE9F1-D1B4-4A6E-BBF4-70E469ED85E8}" type="pres">
      <dgm:prSet presAssocID="{7C52B008-304D-4244-BE69-AC0CF64E7B62}" presName="dummy1b" presStyleCnt="0"/>
      <dgm:spPr/>
    </dgm:pt>
    <dgm:pt modelId="{DE7ED2B1-0C9D-49A7-9E15-71A8B50C037C}" type="pres">
      <dgm:prSet presAssocID="{7C52B008-304D-4244-BE69-AC0CF64E7B62}" presName="wedge1Tx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29D11230-EF4E-45F7-B69C-FF6C9ED98213}" type="pres">
      <dgm:prSet presAssocID="{7C52B008-304D-4244-BE69-AC0CF64E7B62}" presName="wedge2" presStyleLbl="node1" presStyleIdx="1" presStyleCnt="6"/>
      <dgm:spPr/>
      <dgm:t>
        <a:bodyPr/>
        <a:lstStyle/>
        <a:p>
          <a:pPr rtl="1"/>
          <a:endParaRPr lang="fa-IR"/>
        </a:p>
      </dgm:t>
    </dgm:pt>
    <dgm:pt modelId="{FEE465FD-0DBE-4A62-8E51-5DDBDACC0646}" type="pres">
      <dgm:prSet presAssocID="{7C52B008-304D-4244-BE69-AC0CF64E7B62}" presName="dummy2a" presStyleCnt="0"/>
      <dgm:spPr/>
    </dgm:pt>
    <dgm:pt modelId="{D3333F8E-5892-49C0-B134-FA461470E925}" type="pres">
      <dgm:prSet presAssocID="{7C52B008-304D-4244-BE69-AC0CF64E7B62}" presName="dummy2b" presStyleCnt="0"/>
      <dgm:spPr/>
    </dgm:pt>
    <dgm:pt modelId="{C0C48228-3BC4-4D3F-8BED-68BB65502DC8}" type="pres">
      <dgm:prSet presAssocID="{7C52B008-304D-4244-BE69-AC0CF64E7B62}" presName="wedge2Tx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81E9E55F-90AB-408F-9AA9-65F951E8A1C7}" type="pres">
      <dgm:prSet presAssocID="{7C52B008-304D-4244-BE69-AC0CF64E7B62}" presName="wedge3" presStyleLbl="node1" presStyleIdx="2" presStyleCnt="6"/>
      <dgm:spPr/>
      <dgm:t>
        <a:bodyPr/>
        <a:lstStyle/>
        <a:p>
          <a:pPr rtl="1"/>
          <a:endParaRPr lang="fa-IR"/>
        </a:p>
      </dgm:t>
    </dgm:pt>
    <dgm:pt modelId="{682F8760-CB32-47B2-BA2E-6EE0C0A592AA}" type="pres">
      <dgm:prSet presAssocID="{7C52B008-304D-4244-BE69-AC0CF64E7B62}" presName="dummy3a" presStyleCnt="0"/>
      <dgm:spPr/>
    </dgm:pt>
    <dgm:pt modelId="{24E1F995-7F1D-4EB3-97E3-BA242024D5E8}" type="pres">
      <dgm:prSet presAssocID="{7C52B008-304D-4244-BE69-AC0CF64E7B62}" presName="dummy3b" presStyleCnt="0"/>
      <dgm:spPr/>
    </dgm:pt>
    <dgm:pt modelId="{517C3875-2C3E-439D-8BF6-137AEDB41E8E}" type="pres">
      <dgm:prSet presAssocID="{7C52B008-304D-4244-BE69-AC0CF64E7B62}" presName="wedge3Tx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826F5A4B-D7EF-48E0-B61D-9F14CB124484}" type="pres">
      <dgm:prSet presAssocID="{7C52B008-304D-4244-BE69-AC0CF64E7B62}" presName="wedge4" presStyleLbl="node1" presStyleIdx="3" presStyleCnt="6"/>
      <dgm:spPr/>
      <dgm:t>
        <a:bodyPr/>
        <a:lstStyle/>
        <a:p>
          <a:pPr rtl="1"/>
          <a:endParaRPr lang="fa-IR"/>
        </a:p>
      </dgm:t>
    </dgm:pt>
    <dgm:pt modelId="{A23E4753-66BA-4DCD-9E74-BAC73E2FB89A}" type="pres">
      <dgm:prSet presAssocID="{7C52B008-304D-4244-BE69-AC0CF64E7B62}" presName="dummy4a" presStyleCnt="0"/>
      <dgm:spPr/>
    </dgm:pt>
    <dgm:pt modelId="{16B38995-1D5C-449B-940A-3199043F25D4}" type="pres">
      <dgm:prSet presAssocID="{7C52B008-304D-4244-BE69-AC0CF64E7B62}" presName="dummy4b" presStyleCnt="0"/>
      <dgm:spPr/>
    </dgm:pt>
    <dgm:pt modelId="{F66B6D5F-1EB7-4744-A8EF-37787CF117DF}" type="pres">
      <dgm:prSet presAssocID="{7C52B008-304D-4244-BE69-AC0CF64E7B62}" presName="wedge4Tx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ADAF83C0-424A-4C85-B123-BF4F3FE2BA9A}" type="pres">
      <dgm:prSet presAssocID="{7C52B008-304D-4244-BE69-AC0CF64E7B62}" presName="wedge5" presStyleLbl="node1" presStyleIdx="4" presStyleCnt="6"/>
      <dgm:spPr/>
      <dgm:t>
        <a:bodyPr/>
        <a:lstStyle/>
        <a:p>
          <a:pPr rtl="1"/>
          <a:endParaRPr lang="fa-IR"/>
        </a:p>
      </dgm:t>
    </dgm:pt>
    <dgm:pt modelId="{D961B9A7-8A64-4024-AD0B-C3FE51014764}" type="pres">
      <dgm:prSet presAssocID="{7C52B008-304D-4244-BE69-AC0CF64E7B62}" presName="dummy5a" presStyleCnt="0"/>
      <dgm:spPr/>
    </dgm:pt>
    <dgm:pt modelId="{953B7AAC-D027-4FE4-9779-C2F5AB49334C}" type="pres">
      <dgm:prSet presAssocID="{7C52B008-304D-4244-BE69-AC0CF64E7B62}" presName="dummy5b" presStyleCnt="0"/>
      <dgm:spPr/>
    </dgm:pt>
    <dgm:pt modelId="{ECCD4555-DF07-4847-8807-1CF9271D1338}" type="pres">
      <dgm:prSet presAssocID="{7C52B008-304D-4244-BE69-AC0CF64E7B62}" presName="wedge5Tx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D39736F0-0AFB-4BE0-ABFC-3E3D5CBBD395}" type="pres">
      <dgm:prSet presAssocID="{7C52B008-304D-4244-BE69-AC0CF64E7B62}" presName="wedge6" presStyleLbl="node1" presStyleIdx="5" presStyleCnt="6"/>
      <dgm:spPr/>
      <dgm:t>
        <a:bodyPr/>
        <a:lstStyle/>
        <a:p>
          <a:pPr rtl="1"/>
          <a:endParaRPr lang="fa-IR"/>
        </a:p>
      </dgm:t>
    </dgm:pt>
    <dgm:pt modelId="{98C3F498-E7A6-48AE-BC38-3E99BE28CC4B}" type="pres">
      <dgm:prSet presAssocID="{7C52B008-304D-4244-BE69-AC0CF64E7B62}" presName="dummy6a" presStyleCnt="0"/>
      <dgm:spPr/>
    </dgm:pt>
    <dgm:pt modelId="{915BA3DE-1CB6-4DD2-956A-277AD5D76A61}" type="pres">
      <dgm:prSet presAssocID="{7C52B008-304D-4244-BE69-AC0CF64E7B62}" presName="dummy6b" presStyleCnt="0"/>
      <dgm:spPr/>
    </dgm:pt>
    <dgm:pt modelId="{82EE8669-F15C-4678-ABF8-2FA4C173AB5A}" type="pres">
      <dgm:prSet presAssocID="{7C52B008-304D-4244-BE69-AC0CF64E7B62}" presName="wedge6Tx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2AEBC1D4-60AF-48DC-B79C-BDCD2E61E867}" type="pres">
      <dgm:prSet presAssocID="{7C8C9D09-B507-40E1-BD95-FCAC7A68B3BB}" presName="arrowWedge1" presStyleLbl="fgSibTrans2D1" presStyleIdx="0" presStyleCnt="6"/>
      <dgm:spPr/>
    </dgm:pt>
    <dgm:pt modelId="{074E6083-0AE8-4CBE-AFD4-D5817DDA0BE8}" type="pres">
      <dgm:prSet presAssocID="{352D2413-6ECB-4EC2-9446-9EBE657A29A0}" presName="arrowWedge2" presStyleLbl="fgSibTrans2D1" presStyleIdx="1" presStyleCnt="6"/>
      <dgm:spPr/>
    </dgm:pt>
    <dgm:pt modelId="{3AA6B73C-0C39-4461-A9C3-B5116EBF108B}" type="pres">
      <dgm:prSet presAssocID="{4C9DE3C4-FA25-4FA1-875C-BB815B5ABD3B}" presName="arrowWedge3" presStyleLbl="fgSibTrans2D1" presStyleIdx="2" presStyleCnt="6"/>
      <dgm:spPr/>
    </dgm:pt>
    <dgm:pt modelId="{147A4221-6DBA-4183-B4F4-F0D99A4A1A49}" type="pres">
      <dgm:prSet presAssocID="{465578D2-1FA7-483B-89B1-3BE938D4A070}" presName="arrowWedge4" presStyleLbl="fgSibTrans2D1" presStyleIdx="3" presStyleCnt="6"/>
      <dgm:spPr/>
    </dgm:pt>
    <dgm:pt modelId="{3ED46795-30C8-4B8E-9D9E-CD73CF91E6CE}" type="pres">
      <dgm:prSet presAssocID="{A5E443A3-5FE4-4944-AB5F-57C0A8282C2D}" presName="arrowWedge5" presStyleLbl="fgSibTrans2D1" presStyleIdx="4" presStyleCnt="6"/>
      <dgm:spPr/>
    </dgm:pt>
    <dgm:pt modelId="{ACD295C3-6C02-4DDE-856D-F094F4D20BC4}" type="pres">
      <dgm:prSet presAssocID="{9032C5E7-DA7A-42D8-95F0-1CAAD91817CC}" presName="arrowWedge6" presStyleLbl="fgSibTrans2D1" presStyleIdx="5" presStyleCnt="6"/>
      <dgm:spPr/>
    </dgm:pt>
  </dgm:ptLst>
  <dgm:cxnLst>
    <dgm:cxn modelId="{531BA6B7-83ED-4608-B266-1E32913F5A7D}" type="presOf" srcId="{91408868-4919-4F9D-84D1-83F2DC8F5C40}" destId="{826F5A4B-D7EF-48E0-B61D-9F14CB124484}" srcOrd="0" destOrd="0" presId="urn:microsoft.com/office/officeart/2005/8/layout/cycle8"/>
    <dgm:cxn modelId="{ECDB3C32-810E-4317-A077-C82594C8571A}" type="presOf" srcId="{D5E51F04-6887-41C8-81FD-3F0CEA1E8211}" destId="{517C3875-2C3E-439D-8BF6-137AEDB41E8E}" srcOrd="1" destOrd="0" presId="urn:microsoft.com/office/officeart/2005/8/layout/cycle8"/>
    <dgm:cxn modelId="{47F5F20D-1C02-495E-8F2E-A52AC9F41B67}" srcId="{7C52B008-304D-4244-BE69-AC0CF64E7B62}" destId="{1385E14D-C342-4DCC-80F8-D6AA26F92EB3}" srcOrd="0" destOrd="0" parTransId="{BCCFB471-848A-4AA5-A566-4B3C5EFF05F3}" sibTransId="{7C8C9D09-B507-40E1-BD95-FCAC7A68B3BB}"/>
    <dgm:cxn modelId="{42A914D1-14D4-434B-AE37-5D0202F66F70}" type="presOf" srcId="{F4A5AA02-92A4-45FB-9F38-BE7DD55CF2CC}" destId="{29D11230-EF4E-45F7-B69C-FF6C9ED98213}" srcOrd="0" destOrd="0" presId="urn:microsoft.com/office/officeart/2005/8/layout/cycle8"/>
    <dgm:cxn modelId="{7D470238-029F-4B9E-A84A-89380302B8D4}" type="presOf" srcId="{2BAF274B-1B9B-496B-ADE6-95B70612C94F}" destId="{82EE8669-F15C-4678-ABF8-2FA4C173AB5A}" srcOrd="1" destOrd="0" presId="urn:microsoft.com/office/officeart/2005/8/layout/cycle8"/>
    <dgm:cxn modelId="{91A8AABD-4DE3-426D-8288-4C7CAF019690}" type="presOf" srcId="{D5E51F04-6887-41C8-81FD-3F0CEA1E8211}" destId="{81E9E55F-90AB-408F-9AA9-65F951E8A1C7}" srcOrd="0" destOrd="0" presId="urn:microsoft.com/office/officeart/2005/8/layout/cycle8"/>
    <dgm:cxn modelId="{C2BDD10F-1ED2-443F-82AB-499B5C04FE48}" type="presOf" srcId="{2BAF274B-1B9B-496B-ADE6-95B70612C94F}" destId="{D39736F0-0AFB-4BE0-ABFC-3E3D5CBBD395}" srcOrd="0" destOrd="0" presId="urn:microsoft.com/office/officeart/2005/8/layout/cycle8"/>
    <dgm:cxn modelId="{C74314C8-CAC7-45D9-B65A-2BA15D5FFD44}" type="presOf" srcId="{1385E14D-C342-4DCC-80F8-D6AA26F92EB3}" destId="{8843D4CB-EF2B-4980-9395-0DC14100AAD5}" srcOrd="0" destOrd="0" presId="urn:microsoft.com/office/officeart/2005/8/layout/cycle8"/>
    <dgm:cxn modelId="{E290D02F-E671-4FAD-8606-1061FB8198E1}" srcId="{7C52B008-304D-4244-BE69-AC0CF64E7B62}" destId="{2BAF274B-1B9B-496B-ADE6-95B70612C94F}" srcOrd="5" destOrd="0" parTransId="{DA53CD72-B6B6-4317-8566-6C9403CD7DD2}" sibTransId="{9032C5E7-DA7A-42D8-95F0-1CAAD91817CC}"/>
    <dgm:cxn modelId="{78001DC4-E824-4BC2-A852-5DAAB016E8DE}" srcId="{7C52B008-304D-4244-BE69-AC0CF64E7B62}" destId="{F4A5AA02-92A4-45FB-9F38-BE7DD55CF2CC}" srcOrd="1" destOrd="0" parTransId="{DD8C1B2F-026F-4FA0-8910-B5F523D1A626}" sibTransId="{352D2413-6ECB-4EC2-9446-9EBE657A29A0}"/>
    <dgm:cxn modelId="{9881CF61-980F-4BF4-B784-29C414B36DB9}" type="presOf" srcId="{7C52B008-304D-4244-BE69-AC0CF64E7B62}" destId="{65EFA915-B701-409D-9939-BFDE5EBCE03D}" srcOrd="0" destOrd="0" presId="urn:microsoft.com/office/officeart/2005/8/layout/cycle8"/>
    <dgm:cxn modelId="{86FBF9F9-A356-4919-8C53-35D97AEF50B3}" srcId="{7C52B008-304D-4244-BE69-AC0CF64E7B62}" destId="{91408868-4919-4F9D-84D1-83F2DC8F5C40}" srcOrd="3" destOrd="0" parTransId="{885074A4-4A14-4AFE-8C49-9EDF8F20988D}" sibTransId="{465578D2-1FA7-483B-89B1-3BE938D4A070}"/>
    <dgm:cxn modelId="{F3C62EBF-F18D-4528-8D04-9778C0384E52}" type="presOf" srcId="{91408868-4919-4F9D-84D1-83F2DC8F5C40}" destId="{F66B6D5F-1EB7-4744-A8EF-37787CF117DF}" srcOrd="1" destOrd="0" presId="urn:microsoft.com/office/officeart/2005/8/layout/cycle8"/>
    <dgm:cxn modelId="{96D651D0-E32C-4226-A2AD-F4C14C358E77}" type="presOf" srcId="{1385E14D-C342-4DCC-80F8-D6AA26F92EB3}" destId="{DE7ED2B1-0C9D-49A7-9E15-71A8B50C037C}" srcOrd="1" destOrd="0" presId="urn:microsoft.com/office/officeart/2005/8/layout/cycle8"/>
    <dgm:cxn modelId="{8E3481A4-80E9-4B13-AA23-374CBAAFC862}" srcId="{7C52B008-304D-4244-BE69-AC0CF64E7B62}" destId="{6D23D456-EC42-4645-9CF6-4C4CF1F8C403}" srcOrd="4" destOrd="0" parTransId="{D0D5C0D8-E5F1-45DA-8C11-12DE7B085825}" sibTransId="{A5E443A3-5FE4-4944-AB5F-57C0A8282C2D}"/>
    <dgm:cxn modelId="{E5A6D885-5618-45E1-9A75-E04E00698C2D}" srcId="{7C52B008-304D-4244-BE69-AC0CF64E7B62}" destId="{D5E51F04-6887-41C8-81FD-3F0CEA1E8211}" srcOrd="2" destOrd="0" parTransId="{18C7C56A-94B3-4CA3-AB45-EAC42957DD8D}" sibTransId="{4C9DE3C4-FA25-4FA1-875C-BB815B5ABD3B}"/>
    <dgm:cxn modelId="{5E3BFBB5-347F-43D9-AF23-5EF6A03D0147}" type="presOf" srcId="{6D23D456-EC42-4645-9CF6-4C4CF1F8C403}" destId="{ADAF83C0-424A-4C85-B123-BF4F3FE2BA9A}" srcOrd="0" destOrd="0" presId="urn:microsoft.com/office/officeart/2005/8/layout/cycle8"/>
    <dgm:cxn modelId="{6C5FAF73-6976-4AF3-98B5-19A22F26DDF1}" type="presOf" srcId="{6D23D456-EC42-4645-9CF6-4C4CF1F8C403}" destId="{ECCD4555-DF07-4847-8807-1CF9271D1338}" srcOrd="1" destOrd="0" presId="urn:microsoft.com/office/officeart/2005/8/layout/cycle8"/>
    <dgm:cxn modelId="{09799B2C-36CF-4F2F-B710-0CAF9A469EB5}" type="presOf" srcId="{F4A5AA02-92A4-45FB-9F38-BE7DD55CF2CC}" destId="{C0C48228-3BC4-4D3F-8BED-68BB65502DC8}" srcOrd="1" destOrd="0" presId="urn:microsoft.com/office/officeart/2005/8/layout/cycle8"/>
    <dgm:cxn modelId="{9428F2B9-3C57-48F1-8AAC-53C3A0CF1245}" type="presParOf" srcId="{65EFA915-B701-409D-9939-BFDE5EBCE03D}" destId="{8843D4CB-EF2B-4980-9395-0DC14100AAD5}" srcOrd="0" destOrd="0" presId="urn:microsoft.com/office/officeart/2005/8/layout/cycle8"/>
    <dgm:cxn modelId="{3E384A01-F01B-43E7-9384-27A66B74DC44}" type="presParOf" srcId="{65EFA915-B701-409D-9939-BFDE5EBCE03D}" destId="{5AA15539-D90E-406D-AD24-4DBF656609CD}" srcOrd="1" destOrd="0" presId="urn:microsoft.com/office/officeart/2005/8/layout/cycle8"/>
    <dgm:cxn modelId="{684504EB-EF26-41D5-AF63-3CA25BADDEFF}" type="presParOf" srcId="{65EFA915-B701-409D-9939-BFDE5EBCE03D}" destId="{070EE9F1-D1B4-4A6E-BBF4-70E469ED85E8}" srcOrd="2" destOrd="0" presId="urn:microsoft.com/office/officeart/2005/8/layout/cycle8"/>
    <dgm:cxn modelId="{A857D155-1CEA-49D1-80C4-450CDAD7D878}" type="presParOf" srcId="{65EFA915-B701-409D-9939-BFDE5EBCE03D}" destId="{DE7ED2B1-0C9D-49A7-9E15-71A8B50C037C}" srcOrd="3" destOrd="0" presId="urn:microsoft.com/office/officeart/2005/8/layout/cycle8"/>
    <dgm:cxn modelId="{0C1C7334-DFA8-45FF-A29C-D3E60DCD8517}" type="presParOf" srcId="{65EFA915-B701-409D-9939-BFDE5EBCE03D}" destId="{29D11230-EF4E-45F7-B69C-FF6C9ED98213}" srcOrd="4" destOrd="0" presId="urn:microsoft.com/office/officeart/2005/8/layout/cycle8"/>
    <dgm:cxn modelId="{300A18EB-0D86-4A66-8872-5C4B9D7D64EB}" type="presParOf" srcId="{65EFA915-B701-409D-9939-BFDE5EBCE03D}" destId="{FEE465FD-0DBE-4A62-8E51-5DDBDACC0646}" srcOrd="5" destOrd="0" presId="urn:microsoft.com/office/officeart/2005/8/layout/cycle8"/>
    <dgm:cxn modelId="{3D3B513E-54B7-416C-AFB5-C08275FD07FD}" type="presParOf" srcId="{65EFA915-B701-409D-9939-BFDE5EBCE03D}" destId="{D3333F8E-5892-49C0-B134-FA461470E925}" srcOrd="6" destOrd="0" presId="urn:microsoft.com/office/officeart/2005/8/layout/cycle8"/>
    <dgm:cxn modelId="{50746EAA-56B7-47AB-BD34-78EF4BC9FB6F}" type="presParOf" srcId="{65EFA915-B701-409D-9939-BFDE5EBCE03D}" destId="{C0C48228-3BC4-4D3F-8BED-68BB65502DC8}" srcOrd="7" destOrd="0" presId="urn:microsoft.com/office/officeart/2005/8/layout/cycle8"/>
    <dgm:cxn modelId="{2DE65A65-2382-49C1-A18C-6E8269B858F7}" type="presParOf" srcId="{65EFA915-B701-409D-9939-BFDE5EBCE03D}" destId="{81E9E55F-90AB-408F-9AA9-65F951E8A1C7}" srcOrd="8" destOrd="0" presId="urn:microsoft.com/office/officeart/2005/8/layout/cycle8"/>
    <dgm:cxn modelId="{EB62A8CD-3190-47F1-B54A-CA4B4314D54D}" type="presParOf" srcId="{65EFA915-B701-409D-9939-BFDE5EBCE03D}" destId="{682F8760-CB32-47B2-BA2E-6EE0C0A592AA}" srcOrd="9" destOrd="0" presId="urn:microsoft.com/office/officeart/2005/8/layout/cycle8"/>
    <dgm:cxn modelId="{A7DFEC20-A914-4BBC-AFFB-6F9A2C4228E6}" type="presParOf" srcId="{65EFA915-B701-409D-9939-BFDE5EBCE03D}" destId="{24E1F995-7F1D-4EB3-97E3-BA242024D5E8}" srcOrd="10" destOrd="0" presId="urn:microsoft.com/office/officeart/2005/8/layout/cycle8"/>
    <dgm:cxn modelId="{F086C84E-6A1F-4934-AE29-BA51CF8B4488}" type="presParOf" srcId="{65EFA915-B701-409D-9939-BFDE5EBCE03D}" destId="{517C3875-2C3E-439D-8BF6-137AEDB41E8E}" srcOrd="11" destOrd="0" presId="urn:microsoft.com/office/officeart/2005/8/layout/cycle8"/>
    <dgm:cxn modelId="{9DFD67CC-6FE8-4665-9802-943046FF2D08}" type="presParOf" srcId="{65EFA915-B701-409D-9939-BFDE5EBCE03D}" destId="{826F5A4B-D7EF-48E0-B61D-9F14CB124484}" srcOrd="12" destOrd="0" presId="urn:microsoft.com/office/officeart/2005/8/layout/cycle8"/>
    <dgm:cxn modelId="{1B546DB5-A72F-4F78-8607-D3C8AD3F2780}" type="presParOf" srcId="{65EFA915-B701-409D-9939-BFDE5EBCE03D}" destId="{A23E4753-66BA-4DCD-9E74-BAC73E2FB89A}" srcOrd="13" destOrd="0" presId="urn:microsoft.com/office/officeart/2005/8/layout/cycle8"/>
    <dgm:cxn modelId="{443D02D1-6841-494F-8686-D4924771C87F}" type="presParOf" srcId="{65EFA915-B701-409D-9939-BFDE5EBCE03D}" destId="{16B38995-1D5C-449B-940A-3199043F25D4}" srcOrd="14" destOrd="0" presId="urn:microsoft.com/office/officeart/2005/8/layout/cycle8"/>
    <dgm:cxn modelId="{69578AEE-316F-4865-ADF8-0EC83ADBC19C}" type="presParOf" srcId="{65EFA915-B701-409D-9939-BFDE5EBCE03D}" destId="{F66B6D5F-1EB7-4744-A8EF-37787CF117DF}" srcOrd="15" destOrd="0" presId="urn:microsoft.com/office/officeart/2005/8/layout/cycle8"/>
    <dgm:cxn modelId="{BA851ECB-9344-449D-9353-B7F15053E783}" type="presParOf" srcId="{65EFA915-B701-409D-9939-BFDE5EBCE03D}" destId="{ADAF83C0-424A-4C85-B123-BF4F3FE2BA9A}" srcOrd="16" destOrd="0" presId="urn:microsoft.com/office/officeart/2005/8/layout/cycle8"/>
    <dgm:cxn modelId="{0AB10F70-217C-4D69-A4F6-0C3C5B235C94}" type="presParOf" srcId="{65EFA915-B701-409D-9939-BFDE5EBCE03D}" destId="{D961B9A7-8A64-4024-AD0B-C3FE51014764}" srcOrd="17" destOrd="0" presId="urn:microsoft.com/office/officeart/2005/8/layout/cycle8"/>
    <dgm:cxn modelId="{5E8EE658-8C4B-4E57-8F14-B9081910E3BA}" type="presParOf" srcId="{65EFA915-B701-409D-9939-BFDE5EBCE03D}" destId="{953B7AAC-D027-4FE4-9779-C2F5AB49334C}" srcOrd="18" destOrd="0" presId="urn:microsoft.com/office/officeart/2005/8/layout/cycle8"/>
    <dgm:cxn modelId="{0C44E755-EDBA-4D3F-B24E-8F9AF72686DC}" type="presParOf" srcId="{65EFA915-B701-409D-9939-BFDE5EBCE03D}" destId="{ECCD4555-DF07-4847-8807-1CF9271D1338}" srcOrd="19" destOrd="0" presId="urn:microsoft.com/office/officeart/2005/8/layout/cycle8"/>
    <dgm:cxn modelId="{8030FBAE-072B-4943-A988-E7F3F26C7C77}" type="presParOf" srcId="{65EFA915-B701-409D-9939-BFDE5EBCE03D}" destId="{D39736F0-0AFB-4BE0-ABFC-3E3D5CBBD395}" srcOrd="20" destOrd="0" presId="urn:microsoft.com/office/officeart/2005/8/layout/cycle8"/>
    <dgm:cxn modelId="{C76B8A28-5C33-4141-92A0-DE717C3C3CF4}" type="presParOf" srcId="{65EFA915-B701-409D-9939-BFDE5EBCE03D}" destId="{98C3F498-E7A6-48AE-BC38-3E99BE28CC4B}" srcOrd="21" destOrd="0" presId="urn:microsoft.com/office/officeart/2005/8/layout/cycle8"/>
    <dgm:cxn modelId="{FE41C6DB-E47B-4155-8760-36D051E18199}" type="presParOf" srcId="{65EFA915-B701-409D-9939-BFDE5EBCE03D}" destId="{915BA3DE-1CB6-4DD2-956A-277AD5D76A61}" srcOrd="22" destOrd="0" presId="urn:microsoft.com/office/officeart/2005/8/layout/cycle8"/>
    <dgm:cxn modelId="{80036FCD-0562-49B0-9039-0A00A2D30050}" type="presParOf" srcId="{65EFA915-B701-409D-9939-BFDE5EBCE03D}" destId="{82EE8669-F15C-4678-ABF8-2FA4C173AB5A}" srcOrd="23" destOrd="0" presId="urn:microsoft.com/office/officeart/2005/8/layout/cycle8"/>
    <dgm:cxn modelId="{7348CD71-6B39-42FF-BA75-0459FD3114A5}" type="presParOf" srcId="{65EFA915-B701-409D-9939-BFDE5EBCE03D}" destId="{2AEBC1D4-60AF-48DC-B79C-BDCD2E61E867}" srcOrd="24" destOrd="0" presId="urn:microsoft.com/office/officeart/2005/8/layout/cycle8"/>
    <dgm:cxn modelId="{71919F79-69E3-4BCF-AED6-0F35CC1D5AAB}" type="presParOf" srcId="{65EFA915-B701-409D-9939-BFDE5EBCE03D}" destId="{074E6083-0AE8-4CBE-AFD4-D5817DDA0BE8}" srcOrd="25" destOrd="0" presId="urn:microsoft.com/office/officeart/2005/8/layout/cycle8"/>
    <dgm:cxn modelId="{150637FD-3188-4936-92AE-A10744117219}" type="presParOf" srcId="{65EFA915-B701-409D-9939-BFDE5EBCE03D}" destId="{3AA6B73C-0C39-4461-A9C3-B5116EBF108B}" srcOrd="26" destOrd="0" presId="urn:microsoft.com/office/officeart/2005/8/layout/cycle8"/>
    <dgm:cxn modelId="{B5753C36-9F64-467C-99E1-FF82AB688072}" type="presParOf" srcId="{65EFA915-B701-409D-9939-BFDE5EBCE03D}" destId="{147A4221-6DBA-4183-B4F4-F0D99A4A1A49}" srcOrd="27" destOrd="0" presId="urn:microsoft.com/office/officeart/2005/8/layout/cycle8"/>
    <dgm:cxn modelId="{F48CEDE8-92D4-4511-9D26-57E82C915482}" type="presParOf" srcId="{65EFA915-B701-409D-9939-BFDE5EBCE03D}" destId="{3ED46795-30C8-4B8E-9D9E-CD73CF91E6CE}" srcOrd="28" destOrd="0" presId="urn:microsoft.com/office/officeart/2005/8/layout/cycle8"/>
    <dgm:cxn modelId="{3D6452B5-4248-4209-9AB9-70F8C0AA0F93}" type="presParOf" srcId="{65EFA915-B701-409D-9939-BFDE5EBCE03D}" destId="{ACD295C3-6C02-4DDE-856D-F094F4D20BC4}" srcOrd="29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802F495-2C86-4025-AE88-3C5543D9B1F6}" type="doc">
      <dgm:prSet loTypeId="urn:microsoft.com/office/officeart/2005/8/layout/gear1" loCatId="cycle" qsTypeId="urn:microsoft.com/office/officeart/2005/8/quickstyle/simple1" qsCatId="simple" csTypeId="urn:microsoft.com/office/officeart/2005/8/colors/accent0_1" csCatId="mainScheme" phldr="1"/>
      <dgm:spPr/>
    </dgm:pt>
    <dgm:pt modelId="{78FC6684-7A8B-4FA5-897D-7424CC951F6D}">
      <dgm:prSet phldrT="[Text]"/>
      <dgm:spPr/>
      <dgm:t>
        <a:bodyPr/>
        <a:lstStyle/>
        <a:p>
          <a:pPr rtl="1"/>
          <a:r>
            <a:rPr lang="fa-IR">
              <a:cs typeface="B Lotus" panose="00000400000000000000" pitchFamily="2" charset="-78"/>
            </a:rPr>
            <a:t>مشارکت محلی</a:t>
          </a:r>
        </a:p>
      </dgm:t>
    </dgm:pt>
    <dgm:pt modelId="{6B49FD80-9419-4280-954F-4E576F62C2AB}" type="parTrans" cxnId="{62C84CC2-49E0-4D8C-9280-8532A496C1B9}">
      <dgm:prSet/>
      <dgm:spPr/>
      <dgm:t>
        <a:bodyPr/>
        <a:lstStyle/>
        <a:p>
          <a:pPr rtl="1"/>
          <a:endParaRPr lang="fa-IR"/>
        </a:p>
      </dgm:t>
    </dgm:pt>
    <dgm:pt modelId="{4C554214-123E-46AD-9882-615519007BB3}" type="sibTrans" cxnId="{62C84CC2-49E0-4D8C-9280-8532A496C1B9}">
      <dgm:prSet/>
      <dgm:spPr/>
      <dgm:t>
        <a:bodyPr/>
        <a:lstStyle/>
        <a:p>
          <a:pPr rtl="1"/>
          <a:endParaRPr lang="fa-IR"/>
        </a:p>
      </dgm:t>
    </dgm:pt>
    <dgm:pt modelId="{8F8B75C2-B7AD-4E12-9F2E-D8745A3F1C86}">
      <dgm:prSet phldrT="[Text]"/>
      <dgm:spPr/>
      <dgm:t>
        <a:bodyPr/>
        <a:lstStyle/>
        <a:p>
          <a:pPr rtl="1"/>
          <a:r>
            <a:rPr lang="fa-IR">
              <a:cs typeface="B Lotus" panose="00000400000000000000" pitchFamily="2" charset="-78"/>
            </a:rPr>
            <a:t>ظرفیت سازی محلی</a:t>
          </a:r>
        </a:p>
      </dgm:t>
    </dgm:pt>
    <dgm:pt modelId="{0990700B-2844-4096-BE63-D8D83DC306B2}" type="parTrans" cxnId="{A779B395-69DE-42E0-BF07-17DB93B5523E}">
      <dgm:prSet/>
      <dgm:spPr/>
      <dgm:t>
        <a:bodyPr/>
        <a:lstStyle/>
        <a:p>
          <a:pPr rtl="1"/>
          <a:endParaRPr lang="fa-IR"/>
        </a:p>
      </dgm:t>
    </dgm:pt>
    <dgm:pt modelId="{5BC62D89-3798-48E9-BC4B-E406DB9F63F0}" type="sibTrans" cxnId="{A779B395-69DE-42E0-BF07-17DB93B5523E}">
      <dgm:prSet/>
      <dgm:spPr/>
      <dgm:t>
        <a:bodyPr/>
        <a:lstStyle/>
        <a:p>
          <a:pPr rtl="1"/>
          <a:endParaRPr lang="fa-IR"/>
        </a:p>
      </dgm:t>
    </dgm:pt>
    <dgm:pt modelId="{13043DFE-B25F-440A-BC6D-BE8E1871EB9E}">
      <dgm:prSet phldrT="[Text]"/>
      <dgm:spPr/>
      <dgm:t>
        <a:bodyPr/>
        <a:lstStyle/>
        <a:p>
          <a:pPr rtl="1"/>
          <a:r>
            <a:rPr lang="fa-IR">
              <a:cs typeface="B Lotus" panose="00000400000000000000" pitchFamily="2" charset="-78"/>
            </a:rPr>
            <a:t>توانمندسازی محلی</a:t>
          </a:r>
        </a:p>
      </dgm:t>
    </dgm:pt>
    <dgm:pt modelId="{3003F217-CB81-48AC-957C-840D38AC1EC6}" type="parTrans" cxnId="{99618B4B-AA7E-4AD9-AE42-4CC22528308E}">
      <dgm:prSet/>
      <dgm:spPr/>
      <dgm:t>
        <a:bodyPr/>
        <a:lstStyle/>
        <a:p>
          <a:pPr rtl="1"/>
          <a:endParaRPr lang="fa-IR"/>
        </a:p>
      </dgm:t>
    </dgm:pt>
    <dgm:pt modelId="{EF9EBA82-E2A1-435D-98B7-CD429E0F880D}" type="sibTrans" cxnId="{99618B4B-AA7E-4AD9-AE42-4CC22528308E}">
      <dgm:prSet/>
      <dgm:spPr/>
      <dgm:t>
        <a:bodyPr/>
        <a:lstStyle/>
        <a:p>
          <a:pPr rtl="1"/>
          <a:endParaRPr lang="fa-IR"/>
        </a:p>
      </dgm:t>
    </dgm:pt>
    <dgm:pt modelId="{8390B6E0-8A6A-49DB-8884-00E217920FE4}" type="pres">
      <dgm:prSet presAssocID="{D802F495-2C86-4025-AE88-3C5543D9B1F6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FFA4D7EC-CB46-4619-BC46-059E3E188B90}" type="pres">
      <dgm:prSet presAssocID="{78FC6684-7A8B-4FA5-897D-7424CC951F6D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FA63A3B4-D924-4C8F-8755-4717C54215B1}" type="pres">
      <dgm:prSet presAssocID="{78FC6684-7A8B-4FA5-897D-7424CC951F6D}" presName="gear1srcNode" presStyleLbl="node1" presStyleIdx="0" presStyleCnt="3"/>
      <dgm:spPr/>
      <dgm:t>
        <a:bodyPr/>
        <a:lstStyle/>
        <a:p>
          <a:pPr rtl="1"/>
          <a:endParaRPr lang="fa-IR"/>
        </a:p>
      </dgm:t>
    </dgm:pt>
    <dgm:pt modelId="{0DEB9C6A-02CB-4E07-994E-379867684E20}" type="pres">
      <dgm:prSet presAssocID="{78FC6684-7A8B-4FA5-897D-7424CC951F6D}" presName="gear1dstNode" presStyleLbl="node1" presStyleIdx="0" presStyleCnt="3"/>
      <dgm:spPr/>
      <dgm:t>
        <a:bodyPr/>
        <a:lstStyle/>
        <a:p>
          <a:pPr rtl="1"/>
          <a:endParaRPr lang="fa-IR"/>
        </a:p>
      </dgm:t>
    </dgm:pt>
    <dgm:pt modelId="{3A1AC2AE-9CB1-4D03-9AD7-C5619AD5D073}" type="pres">
      <dgm:prSet presAssocID="{8F8B75C2-B7AD-4E12-9F2E-D8745A3F1C86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1EB4C8B0-F55A-4448-9816-46AF9B7CAB4D}" type="pres">
      <dgm:prSet presAssocID="{8F8B75C2-B7AD-4E12-9F2E-D8745A3F1C86}" presName="gear2srcNode" presStyleLbl="node1" presStyleIdx="1" presStyleCnt="3"/>
      <dgm:spPr/>
      <dgm:t>
        <a:bodyPr/>
        <a:lstStyle/>
        <a:p>
          <a:pPr rtl="1"/>
          <a:endParaRPr lang="fa-IR"/>
        </a:p>
      </dgm:t>
    </dgm:pt>
    <dgm:pt modelId="{DF59A2CC-0590-47F1-8DD1-C88B0614CD7A}" type="pres">
      <dgm:prSet presAssocID="{8F8B75C2-B7AD-4E12-9F2E-D8745A3F1C86}" presName="gear2dstNode" presStyleLbl="node1" presStyleIdx="1" presStyleCnt="3"/>
      <dgm:spPr/>
      <dgm:t>
        <a:bodyPr/>
        <a:lstStyle/>
        <a:p>
          <a:pPr rtl="1"/>
          <a:endParaRPr lang="fa-IR"/>
        </a:p>
      </dgm:t>
    </dgm:pt>
    <dgm:pt modelId="{D5804BDE-2944-42D9-B8BA-A9D2497928EB}" type="pres">
      <dgm:prSet presAssocID="{13043DFE-B25F-440A-BC6D-BE8E1871EB9E}" presName="gear3" presStyleLbl="node1" presStyleIdx="2" presStyleCnt="3"/>
      <dgm:spPr/>
      <dgm:t>
        <a:bodyPr/>
        <a:lstStyle/>
        <a:p>
          <a:pPr rtl="1"/>
          <a:endParaRPr lang="fa-IR"/>
        </a:p>
      </dgm:t>
    </dgm:pt>
    <dgm:pt modelId="{63D97CB2-88EA-485C-BAE6-331A90D6D88F}" type="pres">
      <dgm:prSet presAssocID="{13043DFE-B25F-440A-BC6D-BE8E1871EB9E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fa-IR"/>
        </a:p>
      </dgm:t>
    </dgm:pt>
    <dgm:pt modelId="{AE478FBB-1E34-4298-A0A3-0FD4ADA43ADC}" type="pres">
      <dgm:prSet presAssocID="{13043DFE-B25F-440A-BC6D-BE8E1871EB9E}" presName="gear3srcNode" presStyleLbl="node1" presStyleIdx="2" presStyleCnt="3"/>
      <dgm:spPr/>
      <dgm:t>
        <a:bodyPr/>
        <a:lstStyle/>
        <a:p>
          <a:pPr rtl="1"/>
          <a:endParaRPr lang="fa-IR"/>
        </a:p>
      </dgm:t>
    </dgm:pt>
    <dgm:pt modelId="{E51019E2-0D61-475A-AAFF-04F721641E19}" type="pres">
      <dgm:prSet presAssocID="{13043DFE-B25F-440A-BC6D-BE8E1871EB9E}" presName="gear3dstNode" presStyleLbl="node1" presStyleIdx="2" presStyleCnt="3"/>
      <dgm:spPr/>
      <dgm:t>
        <a:bodyPr/>
        <a:lstStyle/>
        <a:p>
          <a:pPr rtl="1"/>
          <a:endParaRPr lang="fa-IR"/>
        </a:p>
      </dgm:t>
    </dgm:pt>
    <dgm:pt modelId="{653BF257-C7BD-432C-98D5-F67FF70B03D5}" type="pres">
      <dgm:prSet presAssocID="{4C554214-123E-46AD-9882-615519007BB3}" presName="connector1" presStyleLbl="sibTrans2D1" presStyleIdx="0" presStyleCnt="3"/>
      <dgm:spPr/>
      <dgm:t>
        <a:bodyPr/>
        <a:lstStyle/>
        <a:p>
          <a:pPr rtl="1"/>
          <a:endParaRPr lang="fa-IR"/>
        </a:p>
      </dgm:t>
    </dgm:pt>
    <dgm:pt modelId="{D36F0772-7A59-441B-8BCB-435FD27AF3C6}" type="pres">
      <dgm:prSet presAssocID="{5BC62D89-3798-48E9-BC4B-E406DB9F63F0}" presName="connector2" presStyleLbl="sibTrans2D1" presStyleIdx="1" presStyleCnt="3"/>
      <dgm:spPr/>
      <dgm:t>
        <a:bodyPr/>
        <a:lstStyle/>
        <a:p>
          <a:pPr rtl="1"/>
          <a:endParaRPr lang="fa-IR"/>
        </a:p>
      </dgm:t>
    </dgm:pt>
    <dgm:pt modelId="{A0A7C966-D84D-4039-822B-19F2865AB876}" type="pres">
      <dgm:prSet presAssocID="{EF9EBA82-E2A1-435D-98B7-CD429E0F880D}" presName="connector3" presStyleLbl="sibTrans2D1" presStyleIdx="2" presStyleCnt="3"/>
      <dgm:spPr/>
      <dgm:t>
        <a:bodyPr/>
        <a:lstStyle/>
        <a:p>
          <a:pPr rtl="1"/>
          <a:endParaRPr lang="fa-IR"/>
        </a:p>
      </dgm:t>
    </dgm:pt>
  </dgm:ptLst>
  <dgm:cxnLst>
    <dgm:cxn modelId="{B39C2B36-5C2D-479C-97D2-01F79168C1E2}" type="presOf" srcId="{78FC6684-7A8B-4FA5-897D-7424CC951F6D}" destId="{0DEB9C6A-02CB-4E07-994E-379867684E20}" srcOrd="2" destOrd="0" presId="urn:microsoft.com/office/officeart/2005/8/layout/gear1"/>
    <dgm:cxn modelId="{9850814B-8ED6-4CE5-A706-D41BAC8121B5}" type="presOf" srcId="{13043DFE-B25F-440A-BC6D-BE8E1871EB9E}" destId="{E51019E2-0D61-475A-AAFF-04F721641E19}" srcOrd="3" destOrd="0" presId="urn:microsoft.com/office/officeart/2005/8/layout/gear1"/>
    <dgm:cxn modelId="{57DE220D-D26D-4975-8CA8-9485169CBA6E}" type="presOf" srcId="{8F8B75C2-B7AD-4E12-9F2E-D8745A3F1C86}" destId="{3A1AC2AE-9CB1-4D03-9AD7-C5619AD5D073}" srcOrd="0" destOrd="0" presId="urn:microsoft.com/office/officeart/2005/8/layout/gear1"/>
    <dgm:cxn modelId="{3A833489-E52C-450A-865D-0F4DDE8C7ED4}" type="presOf" srcId="{13043DFE-B25F-440A-BC6D-BE8E1871EB9E}" destId="{AE478FBB-1E34-4298-A0A3-0FD4ADA43ADC}" srcOrd="2" destOrd="0" presId="urn:microsoft.com/office/officeart/2005/8/layout/gear1"/>
    <dgm:cxn modelId="{A779B395-69DE-42E0-BF07-17DB93B5523E}" srcId="{D802F495-2C86-4025-AE88-3C5543D9B1F6}" destId="{8F8B75C2-B7AD-4E12-9F2E-D8745A3F1C86}" srcOrd="1" destOrd="0" parTransId="{0990700B-2844-4096-BE63-D8D83DC306B2}" sibTransId="{5BC62D89-3798-48E9-BC4B-E406DB9F63F0}"/>
    <dgm:cxn modelId="{62C84CC2-49E0-4D8C-9280-8532A496C1B9}" srcId="{D802F495-2C86-4025-AE88-3C5543D9B1F6}" destId="{78FC6684-7A8B-4FA5-897D-7424CC951F6D}" srcOrd="0" destOrd="0" parTransId="{6B49FD80-9419-4280-954F-4E576F62C2AB}" sibTransId="{4C554214-123E-46AD-9882-615519007BB3}"/>
    <dgm:cxn modelId="{DA14121A-000D-42D7-81D6-195BC1BE6656}" type="presOf" srcId="{13043DFE-B25F-440A-BC6D-BE8E1871EB9E}" destId="{D5804BDE-2944-42D9-B8BA-A9D2497928EB}" srcOrd="0" destOrd="0" presId="urn:microsoft.com/office/officeart/2005/8/layout/gear1"/>
    <dgm:cxn modelId="{2CBD4D32-B9A9-4B10-826D-FB9D5187DD0E}" type="presOf" srcId="{78FC6684-7A8B-4FA5-897D-7424CC951F6D}" destId="{FA63A3B4-D924-4C8F-8755-4717C54215B1}" srcOrd="1" destOrd="0" presId="urn:microsoft.com/office/officeart/2005/8/layout/gear1"/>
    <dgm:cxn modelId="{A0BB0512-F564-4D29-94E1-4FFE1ED52D5A}" type="presOf" srcId="{8F8B75C2-B7AD-4E12-9F2E-D8745A3F1C86}" destId="{DF59A2CC-0590-47F1-8DD1-C88B0614CD7A}" srcOrd="2" destOrd="0" presId="urn:microsoft.com/office/officeart/2005/8/layout/gear1"/>
    <dgm:cxn modelId="{1C5FE01B-37E9-423B-A4D7-CDA5D78E8A5F}" type="presOf" srcId="{13043DFE-B25F-440A-BC6D-BE8E1871EB9E}" destId="{63D97CB2-88EA-485C-BAE6-331A90D6D88F}" srcOrd="1" destOrd="0" presId="urn:microsoft.com/office/officeart/2005/8/layout/gear1"/>
    <dgm:cxn modelId="{99618B4B-AA7E-4AD9-AE42-4CC22528308E}" srcId="{D802F495-2C86-4025-AE88-3C5543D9B1F6}" destId="{13043DFE-B25F-440A-BC6D-BE8E1871EB9E}" srcOrd="2" destOrd="0" parTransId="{3003F217-CB81-48AC-957C-840D38AC1EC6}" sibTransId="{EF9EBA82-E2A1-435D-98B7-CD429E0F880D}"/>
    <dgm:cxn modelId="{57F89F7A-FA9A-43B2-BEFD-4EF159F8847B}" type="presOf" srcId="{8F8B75C2-B7AD-4E12-9F2E-D8745A3F1C86}" destId="{1EB4C8B0-F55A-4448-9816-46AF9B7CAB4D}" srcOrd="1" destOrd="0" presId="urn:microsoft.com/office/officeart/2005/8/layout/gear1"/>
    <dgm:cxn modelId="{790395FA-160B-45DA-86FC-49C0F0D38CA9}" type="presOf" srcId="{78FC6684-7A8B-4FA5-897D-7424CC951F6D}" destId="{FFA4D7EC-CB46-4619-BC46-059E3E188B90}" srcOrd="0" destOrd="0" presId="urn:microsoft.com/office/officeart/2005/8/layout/gear1"/>
    <dgm:cxn modelId="{CAE1FAFA-6DD8-4870-A1F3-3E882052B2FD}" type="presOf" srcId="{5BC62D89-3798-48E9-BC4B-E406DB9F63F0}" destId="{D36F0772-7A59-441B-8BCB-435FD27AF3C6}" srcOrd="0" destOrd="0" presId="urn:microsoft.com/office/officeart/2005/8/layout/gear1"/>
    <dgm:cxn modelId="{9DAAE050-BA92-4610-A34D-9CDD01292499}" type="presOf" srcId="{D802F495-2C86-4025-AE88-3C5543D9B1F6}" destId="{8390B6E0-8A6A-49DB-8884-00E217920FE4}" srcOrd="0" destOrd="0" presId="urn:microsoft.com/office/officeart/2005/8/layout/gear1"/>
    <dgm:cxn modelId="{379EE381-4879-4E01-BDE6-AE38E0A2EA57}" type="presOf" srcId="{4C554214-123E-46AD-9882-615519007BB3}" destId="{653BF257-C7BD-432C-98D5-F67FF70B03D5}" srcOrd="0" destOrd="0" presId="urn:microsoft.com/office/officeart/2005/8/layout/gear1"/>
    <dgm:cxn modelId="{A7899457-D580-48F3-A6EE-2EE3EA9ED846}" type="presOf" srcId="{EF9EBA82-E2A1-435D-98B7-CD429E0F880D}" destId="{A0A7C966-D84D-4039-822B-19F2865AB876}" srcOrd="0" destOrd="0" presId="urn:microsoft.com/office/officeart/2005/8/layout/gear1"/>
    <dgm:cxn modelId="{4A173ACE-6D96-4313-8CCD-3813A40737CE}" type="presParOf" srcId="{8390B6E0-8A6A-49DB-8884-00E217920FE4}" destId="{FFA4D7EC-CB46-4619-BC46-059E3E188B90}" srcOrd="0" destOrd="0" presId="urn:microsoft.com/office/officeart/2005/8/layout/gear1"/>
    <dgm:cxn modelId="{54D2C1DB-CFC3-4518-868A-439B7156B29E}" type="presParOf" srcId="{8390B6E0-8A6A-49DB-8884-00E217920FE4}" destId="{FA63A3B4-D924-4C8F-8755-4717C54215B1}" srcOrd="1" destOrd="0" presId="urn:microsoft.com/office/officeart/2005/8/layout/gear1"/>
    <dgm:cxn modelId="{1CC74C0A-B084-41C5-B141-DABABA64BFD4}" type="presParOf" srcId="{8390B6E0-8A6A-49DB-8884-00E217920FE4}" destId="{0DEB9C6A-02CB-4E07-994E-379867684E20}" srcOrd="2" destOrd="0" presId="urn:microsoft.com/office/officeart/2005/8/layout/gear1"/>
    <dgm:cxn modelId="{1E52FE79-75D4-4133-ACE7-5E18ED89C042}" type="presParOf" srcId="{8390B6E0-8A6A-49DB-8884-00E217920FE4}" destId="{3A1AC2AE-9CB1-4D03-9AD7-C5619AD5D073}" srcOrd="3" destOrd="0" presId="urn:microsoft.com/office/officeart/2005/8/layout/gear1"/>
    <dgm:cxn modelId="{67BDD8C5-5B0F-4489-B131-E035380DE5FA}" type="presParOf" srcId="{8390B6E0-8A6A-49DB-8884-00E217920FE4}" destId="{1EB4C8B0-F55A-4448-9816-46AF9B7CAB4D}" srcOrd="4" destOrd="0" presId="urn:microsoft.com/office/officeart/2005/8/layout/gear1"/>
    <dgm:cxn modelId="{9672E619-DAC5-4BF0-876B-F1A4962DEF51}" type="presParOf" srcId="{8390B6E0-8A6A-49DB-8884-00E217920FE4}" destId="{DF59A2CC-0590-47F1-8DD1-C88B0614CD7A}" srcOrd="5" destOrd="0" presId="urn:microsoft.com/office/officeart/2005/8/layout/gear1"/>
    <dgm:cxn modelId="{351F96A3-18D0-4FEA-980C-F1C2FF2FA8A6}" type="presParOf" srcId="{8390B6E0-8A6A-49DB-8884-00E217920FE4}" destId="{D5804BDE-2944-42D9-B8BA-A9D2497928EB}" srcOrd="6" destOrd="0" presId="urn:microsoft.com/office/officeart/2005/8/layout/gear1"/>
    <dgm:cxn modelId="{4078F66E-2CEA-4049-858C-810B587E9464}" type="presParOf" srcId="{8390B6E0-8A6A-49DB-8884-00E217920FE4}" destId="{63D97CB2-88EA-485C-BAE6-331A90D6D88F}" srcOrd="7" destOrd="0" presId="urn:microsoft.com/office/officeart/2005/8/layout/gear1"/>
    <dgm:cxn modelId="{440782C2-5000-4644-B359-CA0919A662A7}" type="presParOf" srcId="{8390B6E0-8A6A-49DB-8884-00E217920FE4}" destId="{AE478FBB-1E34-4298-A0A3-0FD4ADA43ADC}" srcOrd="8" destOrd="0" presId="urn:microsoft.com/office/officeart/2005/8/layout/gear1"/>
    <dgm:cxn modelId="{AC9AF21C-34EC-4AE8-B391-6F598D4C1A94}" type="presParOf" srcId="{8390B6E0-8A6A-49DB-8884-00E217920FE4}" destId="{E51019E2-0D61-475A-AAFF-04F721641E19}" srcOrd="9" destOrd="0" presId="urn:microsoft.com/office/officeart/2005/8/layout/gear1"/>
    <dgm:cxn modelId="{B777633A-9FD5-4EAD-9561-E8C46FB56C2F}" type="presParOf" srcId="{8390B6E0-8A6A-49DB-8884-00E217920FE4}" destId="{653BF257-C7BD-432C-98D5-F67FF70B03D5}" srcOrd="10" destOrd="0" presId="urn:microsoft.com/office/officeart/2005/8/layout/gear1"/>
    <dgm:cxn modelId="{500D990E-18CB-4305-9026-CA0911963C32}" type="presParOf" srcId="{8390B6E0-8A6A-49DB-8884-00E217920FE4}" destId="{D36F0772-7A59-441B-8BCB-435FD27AF3C6}" srcOrd="11" destOrd="0" presId="urn:microsoft.com/office/officeart/2005/8/layout/gear1"/>
    <dgm:cxn modelId="{6A38FE9B-5601-40CD-9913-FE3524EFC388}" type="presParOf" srcId="{8390B6E0-8A6A-49DB-8884-00E217920FE4}" destId="{A0A7C966-D84D-4039-822B-19F2865AB876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3D4CB-EF2B-4980-9395-0DC14100AAD5}">
      <dsp:nvSpPr>
        <dsp:cNvPr id="0" name=""/>
        <dsp:cNvSpPr/>
      </dsp:nvSpPr>
      <dsp:spPr>
        <a:xfrm>
          <a:off x="621410" y="182665"/>
          <a:ext cx="2688336" cy="2688336"/>
        </a:xfrm>
        <a:prstGeom prst="pie">
          <a:avLst>
            <a:gd name="adj1" fmla="val 16200000"/>
            <a:gd name="adj2" fmla="val 198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Lotus" panose="00000400000000000000" pitchFamily="2" charset="-78"/>
            </a:rPr>
            <a:t>درون زایی</a:t>
          </a:r>
        </a:p>
      </dsp:txBody>
      <dsp:txXfrm>
        <a:off x="2029587" y="526068"/>
        <a:ext cx="704088" cy="544068"/>
      </dsp:txXfrm>
    </dsp:sp>
    <dsp:sp modelId="{29D11230-EF4E-45F7-B69C-FF6C9ED98213}">
      <dsp:nvSpPr>
        <dsp:cNvPr id="0" name=""/>
        <dsp:cNvSpPr/>
      </dsp:nvSpPr>
      <dsp:spPr>
        <a:xfrm>
          <a:off x="653414" y="238032"/>
          <a:ext cx="2688336" cy="2688336"/>
        </a:xfrm>
        <a:prstGeom prst="pie">
          <a:avLst>
            <a:gd name="adj1" fmla="val 19800000"/>
            <a:gd name="adj2" fmla="val 18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Lotus" panose="00000400000000000000" pitchFamily="2" charset="-78"/>
            </a:rPr>
            <a:t>ارتباط دهی</a:t>
          </a:r>
        </a:p>
      </dsp:txBody>
      <dsp:txXfrm>
        <a:off x="2477643" y="1326168"/>
        <a:ext cx="736092" cy="528066"/>
      </dsp:txXfrm>
    </dsp:sp>
    <dsp:sp modelId="{81E9E55F-90AB-408F-9AA9-65F951E8A1C7}">
      <dsp:nvSpPr>
        <dsp:cNvPr id="0" name=""/>
        <dsp:cNvSpPr/>
      </dsp:nvSpPr>
      <dsp:spPr>
        <a:xfrm>
          <a:off x="621410" y="293398"/>
          <a:ext cx="2688336" cy="2688336"/>
        </a:xfrm>
        <a:prstGeom prst="pie">
          <a:avLst>
            <a:gd name="adj1" fmla="val 1800000"/>
            <a:gd name="adj2" fmla="val 54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Lotus" panose="00000400000000000000" pitchFamily="2" charset="-78"/>
            </a:rPr>
            <a:t>محرومیت زدایی</a:t>
          </a:r>
        </a:p>
      </dsp:txBody>
      <dsp:txXfrm>
        <a:off x="2029587" y="2110266"/>
        <a:ext cx="704088" cy="544068"/>
      </dsp:txXfrm>
    </dsp:sp>
    <dsp:sp modelId="{826F5A4B-D7EF-48E0-B61D-9F14CB124484}">
      <dsp:nvSpPr>
        <dsp:cNvPr id="0" name=""/>
        <dsp:cNvSpPr/>
      </dsp:nvSpPr>
      <dsp:spPr>
        <a:xfrm>
          <a:off x="557402" y="293398"/>
          <a:ext cx="2688336" cy="2688336"/>
        </a:xfrm>
        <a:prstGeom prst="pie">
          <a:avLst>
            <a:gd name="adj1" fmla="val 5400000"/>
            <a:gd name="adj2" fmla="val 90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Lotus" panose="00000400000000000000" pitchFamily="2" charset="-78"/>
            </a:rPr>
            <a:t>هم پیوندی</a:t>
          </a:r>
        </a:p>
      </dsp:txBody>
      <dsp:txXfrm>
        <a:off x="1133475" y="2110266"/>
        <a:ext cx="704088" cy="544068"/>
      </dsp:txXfrm>
    </dsp:sp>
    <dsp:sp modelId="{ADAF83C0-424A-4C85-B123-BF4F3FE2BA9A}">
      <dsp:nvSpPr>
        <dsp:cNvPr id="0" name=""/>
        <dsp:cNvSpPr/>
      </dsp:nvSpPr>
      <dsp:spPr>
        <a:xfrm>
          <a:off x="525398" y="238032"/>
          <a:ext cx="2688336" cy="2688336"/>
        </a:xfrm>
        <a:prstGeom prst="pie">
          <a:avLst>
            <a:gd name="adj1" fmla="val 9000000"/>
            <a:gd name="adj2" fmla="val 126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Lotus" panose="00000400000000000000" pitchFamily="2" charset="-78"/>
            </a:rPr>
            <a:t>تعادل فضایی</a:t>
          </a:r>
        </a:p>
      </dsp:txBody>
      <dsp:txXfrm>
        <a:off x="653414" y="1326168"/>
        <a:ext cx="736092" cy="528066"/>
      </dsp:txXfrm>
    </dsp:sp>
    <dsp:sp modelId="{D39736F0-0AFB-4BE0-ABFC-3E3D5CBBD395}">
      <dsp:nvSpPr>
        <dsp:cNvPr id="0" name=""/>
        <dsp:cNvSpPr/>
      </dsp:nvSpPr>
      <dsp:spPr>
        <a:xfrm>
          <a:off x="557402" y="182665"/>
          <a:ext cx="2688336" cy="2688336"/>
        </a:xfrm>
        <a:prstGeom prst="pie">
          <a:avLst>
            <a:gd name="adj1" fmla="val 12600000"/>
            <a:gd name="adj2" fmla="val 162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kern="1200">
              <a:cs typeface="B Lotus" panose="00000400000000000000" pitchFamily="2" charset="-78"/>
            </a:rPr>
            <a:t>مشارکت</a:t>
          </a:r>
          <a:endParaRPr lang="fa-IR" sz="1600" kern="1200">
            <a:cs typeface="B Lotus" panose="00000400000000000000" pitchFamily="2" charset="-78"/>
          </a:endParaRPr>
        </a:p>
      </dsp:txBody>
      <dsp:txXfrm>
        <a:off x="1133475" y="526068"/>
        <a:ext cx="704088" cy="544068"/>
      </dsp:txXfrm>
    </dsp:sp>
    <dsp:sp modelId="{2AEBC1D4-60AF-48DC-B79C-BDCD2E61E867}">
      <dsp:nvSpPr>
        <dsp:cNvPr id="0" name=""/>
        <dsp:cNvSpPr/>
      </dsp:nvSpPr>
      <dsp:spPr>
        <a:xfrm>
          <a:off x="454892" y="16244"/>
          <a:ext cx="3021177" cy="3021177"/>
        </a:xfrm>
        <a:prstGeom prst="circularArrow">
          <a:avLst>
            <a:gd name="adj1" fmla="val 5085"/>
            <a:gd name="adj2" fmla="val 327528"/>
            <a:gd name="adj3" fmla="val 19472472"/>
            <a:gd name="adj4" fmla="val 16200251"/>
            <a:gd name="adj5" fmla="val 5932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4E6083-0AE8-4CBE-AFD4-D5817DDA0BE8}">
      <dsp:nvSpPr>
        <dsp:cNvPr id="0" name=""/>
        <dsp:cNvSpPr/>
      </dsp:nvSpPr>
      <dsp:spPr>
        <a:xfrm>
          <a:off x="486896" y="71611"/>
          <a:ext cx="3021177" cy="3021177"/>
        </a:xfrm>
        <a:prstGeom prst="circularArrow">
          <a:avLst>
            <a:gd name="adj1" fmla="val 5085"/>
            <a:gd name="adj2" fmla="val 327528"/>
            <a:gd name="adj3" fmla="val 1472472"/>
            <a:gd name="adj4" fmla="val 19800000"/>
            <a:gd name="adj5" fmla="val 5932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A6B73C-0C39-4461-A9C3-B5116EBF108B}">
      <dsp:nvSpPr>
        <dsp:cNvPr id="0" name=""/>
        <dsp:cNvSpPr/>
      </dsp:nvSpPr>
      <dsp:spPr>
        <a:xfrm>
          <a:off x="454892" y="126978"/>
          <a:ext cx="3021177" cy="3021177"/>
        </a:xfrm>
        <a:prstGeom prst="circularArrow">
          <a:avLst>
            <a:gd name="adj1" fmla="val 5085"/>
            <a:gd name="adj2" fmla="val 327528"/>
            <a:gd name="adj3" fmla="val 5072221"/>
            <a:gd name="adj4" fmla="val 1800000"/>
            <a:gd name="adj5" fmla="val 5932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7A4221-6DBA-4183-B4F4-F0D99A4A1A49}">
      <dsp:nvSpPr>
        <dsp:cNvPr id="0" name=""/>
        <dsp:cNvSpPr/>
      </dsp:nvSpPr>
      <dsp:spPr>
        <a:xfrm>
          <a:off x="391080" y="126978"/>
          <a:ext cx="3021177" cy="3021177"/>
        </a:xfrm>
        <a:prstGeom prst="circularArrow">
          <a:avLst>
            <a:gd name="adj1" fmla="val 5085"/>
            <a:gd name="adj2" fmla="val 327528"/>
            <a:gd name="adj3" fmla="val 8672472"/>
            <a:gd name="adj4" fmla="val 5400251"/>
            <a:gd name="adj5" fmla="val 5932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D46795-30C8-4B8E-9D9E-CD73CF91E6CE}">
      <dsp:nvSpPr>
        <dsp:cNvPr id="0" name=""/>
        <dsp:cNvSpPr/>
      </dsp:nvSpPr>
      <dsp:spPr>
        <a:xfrm>
          <a:off x="359076" y="71611"/>
          <a:ext cx="3021177" cy="3021177"/>
        </a:xfrm>
        <a:prstGeom prst="circularArrow">
          <a:avLst>
            <a:gd name="adj1" fmla="val 5085"/>
            <a:gd name="adj2" fmla="val 327528"/>
            <a:gd name="adj3" fmla="val 12272472"/>
            <a:gd name="adj4" fmla="val 9000000"/>
            <a:gd name="adj5" fmla="val 5932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D295C3-6C02-4DDE-856D-F094F4D20BC4}">
      <dsp:nvSpPr>
        <dsp:cNvPr id="0" name=""/>
        <dsp:cNvSpPr/>
      </dsp:nvSpPr>
      <dsp:spPr>
        <a:xfrm>
          <a:off x="391080" y="16244"/>
          <a:ext cx="3021177" cy="3021177"/>
        </a:xfrm>
        <a:prstGeom prst="circularArrow">
          <a:avLst>
            <a:gd name="adj1" fmla="val 5085"/>
            <a:gd name="adj2" fmla="val 327528"/>
            <a:gd name="adj3" fmla="val 15872221"/>
            <a:gd name="adj4" fmla="val 12600000"/>
            <a:gd name="adj5" fmla="val 5932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A4D7EC-CB46-4619-BC46-059E3E188B90}">
      <dsp:nvSpPr>
        <dsp:cNvPr id="0" name=""/>
        <dsp:cNvSpPr/>
      </dsp:nvSpPr>
      <dsp:spPr>
        <a:xfrm>
          <a:off x="1671637" y="1243012"/>
          <a:ext cx="1519237" cy="1519237"/>
        </a:xfrm>
        <a:prstGeom prst="gear9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Lotus" panose="00000400000000000000" pitchFamily="2" charset="-78"/>
            </a:rPr>
            <a:t>مشارکت محلی</a:t>
          </a:r>
        </a:p>
      </dsp:txBody>
      <dsp:txXfrm>
        <a:off x="1977071" y="1598886"/>
        <a:ext cx="908369" cy="780919"/>
      </dsp:txXfrm>
    </dsp:sp>
    <dsp:sp modelId="{3A1AC2AE-9CB1-4D03-9AD7-C5619AD5D073}">
      <dsp:nvSpPr>
        <dsp:cNvPr id="0" name=""/>
        <dsp:cNvSpPr/>
      </dsp:nvSpPr>
      <dsp:spPr>
        <a:xfrm>
          <a:off x="787717" y="883920"/>
          <a:ext cx="1104900" cy="1104900"/>
        </a:xfrm>
        <a:prstGeom prst="gear6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Lotus" panose="00000400000000000000" pitchFamily="2" charset="-78"/>
            </a:rPr>
            <a:t>ظرفیت سازی محلی</a:t>
          </a:r>
        </a:p>
      </dsp:txBody>
      <dsp:txXfrm>
        <a:off x="1065879" y="1163763"/>
        <a:ext cx="548576" cy="545214"/>
      </dsp:txXfrm>
    </dsp:sp>
    <dsp:sp modelId="{D5804BDE-2944-42D9-B8BA-A9D2497928EB}">
      <dsp:nvSpPr>
        <dsp:cNvPr id="0" name=""/>
        <dsp:cNvSpPr/>
      </dsp:nvSpPr>
      <dsp:spPr>
        <a:xfrm rot="20700000">
          <a:off x="1406574" y="121651"/>
          <a:ext cx="1082576" cy="1082576"/>
        </a:xfrm>
        <a:prstGeom prst="gear6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Lotus" panose="00000400000000000000" pitchFamily="2" charset="-78"/>
            </a:rPr>
            <a:t>توانمندسازی محلی</a:t>
          </a:r>
        </a:p>
      </dsp:txBody>
      <dsp:txXfrm rot="-20700000">
        <a:off x="1644014" y="359092"/>
        <a:ext cx="607695" cy="607695"/>
      </dsp:txXfrm>
    </dsp:sp>
    <dsp:sp modelId="{653BF257-C7BD-432C-98D5-F67FF70B03D5}">
      <dsp:nvSpPr>
        <dsp:cNvPr id="0" name=""/>
        <dsp:cNvSpPr/>
      </dsp:nvSpPr>
      <dsp:spPr>
        <a:xfrm>
          <a:off x="1539799" y="1022177"/>
          <a:ext cx="1944624" cy="1944624"/>
        </a:xfrm>
        <a:prstGeom prst="circularArrow">
          <a:avLst>
            <a:gd name="adj1" fmla="val 4688"/>
            <a:gd name="adj2" fmla="val 299029"/>
            <a:gd name="adj3" fmla="val 2468120"/>
            <a:gd name="adj4" fmla="val 15968956"/>
            <a:gd name="adj5" fmla="val 5469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6F0772-7A59-441B-8BCB-435FD27AF3C6}">
      <dsp:nvSpPr>
        <dsp:cNvPr id="0" name=""/>
        <dsp:cNvSpPr/>
      </dsp:nvSpPr>
      <dsp:spPr>
        <a:xfrm>
          <a:off x="592041" y="645593"/>
          <a:ext cx="1412890" cy="1412890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7C966-D84D-4039-822B-19F2865AB876}">
      <dsp:nvSpPr>
        <dsp:cNvPr id="0" name=""/>
        <dsp:cNvSpPr/>
      </dsp:nvSpPr>
      <dsp:spPr>
        <a:xfrm>
          <a:off x="1156163" y="-109327"/>
          <a:ext cx="1523380" cy="1523380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A403B-85CA-4A38-805D-86168122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12818</Words>
  <Characters>73065</Characters>
  <Application>Microsoft Office Word</Application>
  <DocSecurity>0</DocSecurity>
  <Lines>608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3</cp:revision>
  <cp:lastPrinted>2019-01-17T02:21:00Z</cp:lastPrinted>
  <dcterms:created xsi:type="dcterms:W3CDTF">2019-02-13T09:37:00Z</dcterms:created>
  <dcterms:modified xsi:type="dcterms:W3CDTF">2019-02-13T09:37:00Z</dcterms:modified>
</cp:coreProperties>
</file>